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36A463" w14:textId="676853EC" w:rsidR="000D7A43" w:rsidRDefault="001D76D0">
      <w:r w:rsidRPr="00866AF0">
        <w:rPr>
          <w:noProof/>
        </w:rPr>
        <mc:AlternateContent>
          <mc:Choice Requires="wps">
            <w:drawing>
              <wp:anchor distT="0" distB="0" distL="114300" distR="114300" simplePos="0" relativeHeight="251659264" behindDoc="0" locked="0" layoutInCell="1" allowOverlap="1" wp14:anchorId="5AD50176" wp14:editId="71138777">
                <wp:simplePos x="0" y="0"/>
                <wp:positionH relativeFrom="column">
                  <wp:posOffset>1781175</wp:posOffset>
                </wp:positionH>
                <wp:positionV relativeFrom="paragraph">
                  <wp:posOffset>247650</wp:posOffset>
                </wp:positionV>
                <wp:extent cx="4396740" cy="358140"/>
                <wp:effectExtent l="0" t="0" r="0" b="0"/>
                <wp:wrapNone/>
                <wp:docPr id="978300895" name="Zone de texte 1"/>
                <wp:cNvGraphicFramePr/>
                <a:graphic xmlns:a="http://schemas.openxmlformats.org/drawingml/2006/main">
                  <a:graphicData uri="http://schemas.microsoft.com/office/word/2010/wordprocessingShape">
                    <wps:wsp>
                      <wps:cNvSpPr txBox="1"/>
                      <wps:spPr>
                        <a:xfrm>
                          <a:off x="0" y="0"/>
                          <a:ext cx="4396740" cy="358140"/>
                        </a:xfrm>
                        <a:prstGeom prst="rect">
                          <a:avLst/>
                        </a:prstGeom>
                        <a:noFill/>
                        <a:ln>
                          <a:noFill/>
                        </a:ln>
                      </wps:spPr>
                      <wps:txbx>
                        <w:txbxContent>
                          <w:p w14:paraId="707DEDC2" w14:textId="78DD372D" w:rsidR="001D76D0" w:rsidRPr="00866AF0" w:rsidRDefault="001D76D0" w:rsidP="001D76D0">
                            <w:pPr>
                              <w:jc w:val="center"/>
                              <w:rPr>
                                <w:rFonts w:ascii="Times New Roman"/>
                                <w:b/>
                                <w:sz w:val="48"/>
                                <w:szCs w:val="48"/>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pPr>
                            <w:r>
                              <w:rPr>
                                <w:rFonts w:ascii="Times New Roman"/>
                                <w:b/>
                                <w:sz w:val="48"/>
                                <w:szCs w:val="48"/>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DAKAR ENDURANCE TRAIL</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5AD50176" id="_x0000_t202" coordsize="21600,21600" o:spt="202" path="m,l,21600r21600,l21600,xe">
                <v:stroke joinstyle="miter"/>
                <v:path gradientshapeok="t" o:connecttype="rect"/>
              </v:shapetype>
              <v:shape id="Zone de texte 1" o:spid="_x0000_s1026" type="#_x0000_t202" style="position:absolute;margin-left:140.25pt;margin-top:19.5pt;width:346.2pt;height:28.2pt;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" filled="f" stroked="f">
                <v:textbox style="mso-fit-shape-to-text:t">
                  <w:txbxContent>
                    <w:p w14:paraId="707DEDC2" w14:textId="78DD372D" w:rsidR="001D76D0" w:rsidRPr="00866AF0" w:rsidRDefault="001D76D0" w:rsidP="001D76D0">
                      <w:pPr>
                        <w:jc w:val="center"/>
                        <w:rPr>
                          <w:rFonts w:ascii="Times New Roman"/>
                          <w:b/>
                          <w:sz w:val="48"/>
                          <w:szCs w:val="48"/>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pPr>
                      <w:r>
                        <w:rPr>
                          <w:rFonts w:ascii="Times New Roman"/>
                          <w:b/>
                          <w:sz w:val="48"/>
                          <w:szCs w:val="48"/>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DAKAR ENDURANCE TRAIL</w:t>
                      </w:r>
                    </w:p>
                  </w:txbxContent>
                </v:textbox>
              </v:shape>
            </w:pict>
          </mc:Fallback>
        </mc:AlternateContent>
      </w:r>
      <w:r w:rsidR="00566853" w:rsidRPr="00866AF0">
        <w:rPr>
          <w:rFonts w:ascii="Times New Roman"/>
          <w:noProof/>
        </w:rPr>
        <w:drawing>
          <wp:inline distT="0" distB="0" distL="0" distR="0" wp14:anchorId="05AFBF71" wp14:editId="424FF664">
            <wp:extent cx="1603513" cy="1524000"/>
            <wp:effectExtent l="19050" t="0" r="0" b="0"/>
            <wp:docPr id="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1606218" cy="1526571"/>
                    </a:xfrm>
                    <a:prstGeom prst="rect">
                      <a:avLst/>
                    </a:prstGeom>
                    <a:noFill/>
                    <a:ln w="9525">
                      <a:noFill/>
                      <a:miter lim="800000"/>
                      <a:headEnd/>
                      <a:tailEnd/>
                    </a:ln>
                  </pic:spPr>
                </pic:pic>
              </a:graphicData>
            </a:graphic>
          </wp:inline>
        </w:drawing>
      </w:r>
    </w:p>
    <w:p w14:paraId="4E281553" w14:textId="498D5D2D" w:rsidR="00FE6F67" w:rsidRPr="00866AF0" w:rsidRDefault="00FE6F67" w:rsidP="00FE6F67">
      <w:pPr>
        <w:jc w:val="center"/>
        <w:rPr>
          <w:b/>
          <w:bCs/>
          <w:sz w:val="32"/>
          <w:szCs w:val="32"/>
          <w:u w:val="single"/>
        </w:rPr>
      </w:pPr>
      <w:r w:rsidRPr="00866AF0">
        <w:rPr>
          <w:b/>
          <w:bCs/>
          <w:sz w:val="32"/>
          <w:szCs w:val="32"/>
          <w:u w:val="single"/>
        </w:rPr>
        <w:t>REGLEMENT 2025</w:t>
      </w:r>
      <w:r w:rsidR="00ED1CB0">
        <w:rPr>
          <w:b/>
          <w:bCs/>
          <w:sz w:val="32"/>
          <w:szCs w:val="32"/>
          <w:u w:val="single"/>
        </w:rPr>
        <w:t xml:space="preserve"> bis</w:t>
      </w:r>
    </w:p>
    <w:p w14:paraId="6B77BA40" w14:textId="34715BBD" w:rsidR="00483696" w:rsidRPr="006F45DC" w:rsidRDefault="006F45DC">
      <w:pPr>
        <w:rPr>
          <w:b/>
          <w:bCs/>
          <w:i/>
          <w:iCs/>
          <w:u w:val="single"/>
        </w:rPr>
      </w:pPr>
      <w:r w:rsidRPr="00866AF0">
        <w:rPr>
          <w:b/>
          <w:bCs/>
          <w:i/>
          <w:iCs/>
          <w:u w:val="single"/>
        </w:rPr>
        <w:t xml:space="preserve">Article </w:t>
      </w:r>
      <w:proofErr w:type="gramStart"/>
      <w:r w:rsidRPr="00866AF0">
        <w:rPr>
          <w:b/>
          <w:bCs/>
          <w:i/>
          <w:iCs/>
          <w:u w:val="single"/>
        </w:rPr>
        <w:t>1:</w:t>
      </w:r>
      <w:proofErr w:type="gramEnd"/>
      <w:r w:rsidRPr="00866AF0">
        <w:rPr>
          <w:b/>
          <w:bCs/>
          <w:i/>
          <w:iCs/>
          <w:u w:val="single"/>
        </w:rPr>
        <w:t xml:space="preserve"> Organisation</w:t>
      </w:r>
    </w:p>
    <w:p w14:paraId="466EDECC" w14:textId="419EF540" w:rsidR="00883706" w:rsidRDefault="00AB5629">
      <w:r>
        <w:t>L</w:t>
      </w:r>
      <w:r w:rsidR="00E2153C">
        <w:t xml:space="preserve">’Association Dakar Trail </w:t>
      </w:r>
      <w:r w:rsidR="00FD15B5">
        <w:t xml:space="preserve">organise </w:t>
      </w:r>
      <w:r w:rsidR="00130A23">
        <w:t xml:space="preserve">une épreuve </w:t>
      </w:r>
      <w:r w:rsidR="0077487B">
        <w:t xml:space="preserve">de régularité </w:t>
      </w:r>
      <w:r w:rsidR="00ED1CB0">
        <w:t xml:space="preserve">en course et marche </w:t>
      </w:r>
      <w:r w:rsidR="0077487B">
        <w:t>à pied</w:t>
      </w:r>
      <w:r w:rsidR="00883706">
        <w:t>.</w:t>
      </w:r>
    </w:p>
    <w:p w14:paraId="663843EE" w14:textId="52C30609" w:rsidR="00130A23" w:rsidRDefault="00ED1CB0">
      <w:r>
        <w:t>L'épreuve</w:t>
      </w:r>
      <w:r w:rsidR="00130A23">
        <w:t xml:space="preserve"> consiste à parcourir des boucles de 1</w:t>
      </w:r>
      <w:r w:rsidR="006042DC">
        <w:t>0</w:t>
      </w:r>
      <w:r w:rsidR="00130A23">
        <w:t xml:space="preserve"> km.</w:t>
      </w:r>
      <w:r w:rsidR="00F7480B">
        <w:t xml:space="preserve"> </w:t>
      </w:r>
      <w:r w:rsidR="0022689D">
        <w:t xml:space="preserve">Cette épreuve se nomme </w:t>
      </w:r>
      <w:r w:rsidR="001727BE">
        <w:t>Dakar Endurance Trail (DET).</w:t>
      </w:r>
      <w:r w:rsidR="00B824BD">
        <w:t xml:space="preserve"> </w:t>
      </w:r>
      <w:r w:rsidR="00F7480B">
        <w:t xml:space="preserve">Le parcours aura lieu à la </w:t>
      </w:r>
      <w:r w:rsidR="00F61FA7">
        <w:t xml:space="preserve">Somone le dimanche 16 </w:t>
      </w:r>
      <w:r w:rsidR="00794E6D">
        <w:t>novembre</w:t>
      </w:r>
      <w:r w:rsidR="00F61FA7">
        <w:t>.</w:t>
      </w:r>
    </w:p>
    <w:p w14:paraId="082A01E3" w14:textId="5C6D601F" w:rsidR="001274F4" w:rsidRDefault="001274F4">
      <w:r>
        <w:t xml:space="preserve">Cette édition du Dakar Endurance Trail, selon le nombre des </w:t>
      </w:r>
      <w:r w:rsidR="007E1ED9">
        <w:t xml:space="preserve">kilomètres parcourus, </w:t>
      </w:r>
      <w:r>
        <w:t>est validant pour l’admission au Raid Saloum Aventure et à l’Ultra Trail Du Sénégal.</w:t>
      </w:r>
    </w:p>
    <w:p w14:paraId="6BB263B4" w14:textId="77777777" w:rsidR="007E1ED9" w:rsidRDefault="007E1ED9" w:rsidP="007E1ED9">
      <w:r>
        <w:t>Lisez attentivement le règlement, il devrait vous permettre de bien profiter d’une journée dédiée à l’endurance.</w:t>
      </w:r>
    </w:p>
    <w:p w14:paraId="58B82491" w14:textId="74A8B18A" w:rsidR="006F45DC" w:rsidRPr="00EB1A87" w:rsidRDefault="00EB1A87">
      <w:pPr>
        <w:rPr>
          <w:b/>
          <w:bCs/>
          <w:i/>
          <w:iCs/>
          <w:u w:val="single"/>
        </w:rPr>
      </w:pPr>
      <w:r w:rsidRPr="00866AF0">
        <w:rPr>
          <w:b/>
          <w:bCs/>
          <w:i/>
          <w:iCs/>
          <w:u w:val="single"/>
        </w:rPr>
        <w:t>Article 2 : Description des épreuves</w:t>
      </w:r>
    </w:p>
    <w:p w14:paraId="19413896" w14:textId="7BD941A4" w:rsidR="003E5DC1" w:rsidRDefault="003E5DC1">
      <w:r>
        <w:t xml:space="preserve">Les boucles pourront être </w:t>
      </w:r>
      <w:r w:rsidR="00297CE1">
        <w:t xml:space="preserve">effectuées </w:t>
      </w:r>
    </w:p>
    <w:p w14:paraId="74767241" w14:textId="2B0CF5EB" w:rsidR="00297CE1" w:rsidRDefault="00297CE1">
      <w:r>
        <w:t>A la marche</w:t>
      </w:r>
      <w:r w:rsidR="00605723">
        <w:t xml:space="preserve"> :</w:t>
      </w:r>
      <w:r>
        <w:t xml:space="preserve"> </w:t>
      </w:r>
      <w:r w:rsidR="0054345C">
        <w:t xml:space="preserve">les marcheurs auront </w:t>
      </w:r>
      <w:r w:rsidR="00D271C5">
        <w:t>la possibilité</w:t>
      </w:r>
      <w:r w:rsidR="0054345C">
        <w:t xml:space="preserve"> de </w:t>
      </w:r>
      <w:r w:rsidR="007D1EBE">
        <w:t xml:space="preserve">parcourir </w:t>
      </w:r>
      <w:r w:rsidR="004A570E">
        <w:t>4</w:t>
      </w:r>
      <w:r w:rsidR="007D1EBE">
        <w:t xml:space="preserve"> boucles à la vitesse minimale </w:t>
      </w:r>
      <w:r w:rsidR="0028373E">
        <w:t xml:space="preserve">moyenne de </w:t>
      </w:r>
      <w:r w:rsidR="000B00C4">
        <w:t>5</w:t>
      </w:r>
      <w:r w:rsidR="0028373E">
        <w:t xml:space="preserve"> km/h</w:t>
      </w:r>
      <w:r w:rsidR="00605723">
        <w:t>,</w:t>
      </w:r>
      <w:r w:rsidR="00FF44DB">
        <w:t xml:space="preserve"> hors temps d'arrêt au stand arrivée/</w:t>
      </w:r>
      <w:r w:rsidR="00605723">
        <w:t>départ de 10 mn</w:t>
      </w:r>
      <w:r w:rsidR="00D271C5">
        <w:t>, pour un total de 4</w:t>
      </w:r>
      <w:r w:rsidR="00605723">
        <w:t>0</w:t>
      </w:r>
      <w:r w:rsidR="00D271C5">
        <w:t xml:space="preserve"> km.</w:t>
      </w:r>
    </w:p>
    <w:p w14:paraId="0BD69265" w14:textId="1E4BEAFF" w:rsidR="005F0179" w:rsidRDefault="00D271C5" w:rsidP="005F0179">
      <w:r>
        <w:t>A allure libre</w:t>
      </w:r>
      <w:r w:rsidR="004A570E">
        <w:t xml:space="preserve"> : </w:t>
      </w:r>
      <w:r w:rsidR="00BC5CF6">
        <w:t xml:space="preserve"> les traileurs auront la possibilité de parcourir </w:t>
      </w:r>
      <w:r w:rsidR="008371E3">
        <w:t xml:space="preserve">5 boucles à la vitesse minimale </w:t>
      </w:r>
      <w:r w:rsidR="005D1590">
        <w:t>moyenne de</w:t>
      </w:r>
      <w:r w:rsidR="008371E3">
        <w:t xml:space="preserve"> </w:t>
      </w:r>
      <w:r w:rsidR="00170061">
        <w:t>8</w:t>
      </w:r>
      <w:r w:rsidR="001431EB">
        <w:t xml:space="preserve"> km/h</w:t>
      </w:r>
      <w:r w:rsidR="005F0179">
        <w:t>, hors temps d'arrêt au stand arrivée/départ de 10 mn, pour un total de 50 km.</w:t>
      </w:r>
    </w:p>
    <w:p w14:paraId="6E73763C" w14:textId="2B72F40F" w:rsidR="00130A23" w:rsidRDefault="00130A23">
      <w:r>
        <w:t xml:space="preserve">Nous attirons votre attention sur le fait qu’il y a </w:t>
      </w:r>
      <w:r w:rsidR="00D60DA2">
        <w:t>2</w:t>
      </w:r>
      <w:r>
        <w:t xml:space="preserve"> départs à des heures différentes pour permettre à chacun de faire le choix qui lui convient.</w:t>
      </w:r>
    </w:p>
    <w:p w14:paraId="70CE3314" w14:textId="77777777" w:rsidR="00D00ACC" w:rsidRDefault="00E8091C">
      <w:r>
        <w:t xml:space="preserve">Un départ </w:t>
      </w:r>
      <w:r w:rsidR="009D25B7">
        <w:t>pour les marcheurs</w:t>
      </w:r>
      <w:r>
        <w:t xml:space="preserve"> à </w:t>
      </w:r>
      <w:r w:rsidR="0092689E">
        <w:t>6</w:t>
      </w:r>
      <w:r>
        <w:t>h</w:t>
      </w:r>
      <w:r w:rsidR="004636B0">
        <w:t>00,</w:t>
      </w:r>
      <w:r w:rsidR="0092689E">
        <w:t xml:space="preserve"> un départ pour les traileurs à</w:t>
      </w:r>
      <w:r w:rsidR="00D00ACC">
        <w:t xml:space="preserve"> 7h.</w:t>
      </w:r>
    </w:p>
    <w:p w14:paraId="7D3D586F" w14:textId="5C29A11E" w:rsidR="00130A23" w:rsidRDefault="00D00ACC">
      <w:r>
        <w:t>Ces départs</w:t>
      </w:r>
      <w:r w:rsidR="004636B0">
        <w:t xml:space="preserve"> permettr</w:t>
      </w:r>
      <w:r w:rsidR="00BF2D08">
        <w:t>ont</w:t>
      </w:r>
      <w:r w:rsidR="004636B0">
        <w:t xml:space="preserve"> à tous les participants d’effectuer </w:t>
      </w:r>
      <w:r w:rsidR="008B20C4">
        <w:t xml:space="preserve">dans les délais </w:t>
      </w:r>
      <w:r w:rsidR="00177D66">
        <w:t>le nombre maximal</w:t>
      </w:r>
      <w:r w:rsidR="008B20C4">
        <w:t xml:space="preserve"> de boucles proposées</w:t>
      </w:r>
      <w:r w:rsidR="00177D66">
        <w:t>.</w:t>
      </w:r>
    </w:p>
    <w:p w14:paraId="684D4C2E" w14:textId="77777777" w:rsidR="00913D30" w:rsidRDefault="00913D30" w:rsidP="00913D30">
      <w:r>
        <w:t>Un deuxième départ pour les marcheurs à 8h10, qui permettra de parcourir un maximum de 3 boucles.</w:t>
      </w:r>
    </w:p>
    <w:p w14:paraId="74E93F31" w14:textId="65EFB891" w:rsidR="00177D66" w:rsidRDefault="00177D66">
      <w:r>
        <w:t xml:space="preserve">Un </w:t>
      </w:r>
      <w:r w:rsidR="00B00D64">
        <w:t xml:space="preserve">deuxième </w:t>
      </w:r>
      <w:r>
        <w:t xml:space="preserve">départ </w:t>
      </w:r>
      <w:r w:rsidR="00A72096">
        <w:t xml:space="preserve">pour les traileurs </w:t>
      </w:r>
      <w:r w:rsidR="005754E5">
        <w:t xml:space="preserve">à </w:t>
      </w:r>
      <w:r w:rsidR="0076750B">
        <w:t>8h</w:t>
      </w:r>
      <w:r w:rsidR="00CB6C16">
        <w:t>25</w:t>
      </w:r>
      <w:r w:rsidR="005754E5">
        <w:t xml:space="preserve">, qui permettra de parcourir un </w:t>
      </w:r>
      <w:r w:rsidR="00411BF5">
        <w:t>maximum de 4 boucles</w:t>
      </w:r>
      <w:r w:rsidR="00A502C5">
        <w:t>.</w:t>
      </w:r>
    </w:p>
    <w:p w14:paraId="06C3C951" w14:textId="1D8E6183" w:rsidR="006C34E3" w:rsidRDefault="006C34E3" w:rsidP="006C34E3">
      <w:r>
        <w:t>Le temp attribué à chaque boucle est de</w:t>
      </w:r>
      <w:r w:rsidR="00760F6A">
        <w:t xml:space="preserve"> pour les traileurs de</w:t>
      </w:r>
      <w:r>
        <w:t xml:space="preserve"> </w:t>
      </w:r>
      <w:r w:rsidR="00172F70">
        <w:t>1</w:t>
      </w:r>
      <w:r>
        <w:t>h</w:t>
      </w:r>
      <w:r w:rsidR="00172F70">
        <w:t>30</w:t>
      </w:r>
      <w:r w:rsidR="00760F6A">
        <w:t>, pour les marcheurs de</w:t>
      </w:r>
      <w:r w:rsidR="00836660">
        <w:t xml:space="preserve"> </w:t>
      </w:r>
      <w:r w:rsidR="00172F70">
        <w:t>2</w:t>
      </w:r>
      <w:r w:rsidR="00836660">
        <w:t>h10</w:t>
      </w:r>
      <w:r w:rsidR="00DC2559">
        <w:t>,</w:t>
      </w:r>
      <w:r>
        <w:t xml:space="preserve"> y compris la halte restauration au PCR à la fin des 1</w:t>
      </w:r>
      <w:r w:rsidR="00B220D9">
        <w:t>0</w:t>
      </w:r>
      <w:r>
        <w:t xml:space="preserve"> km.</w:t>
      </w:r>
    </w:p>
    <w:p w14:paraId="2D1991FB" w14:textId="34E01CC3" w:rsidR="006C34E3" w:rsidRDefault="006C34E3" w:rsidP="00AF2888">
      <w:r>
        <w:t xml:space="preserve">Le départ de </w:t>
      </w:r>
      <w:r w:rsidR="00AF2888">
        <w:t xml:space="preserve">chaque boucle </w:t>
      </w:r>
      <w:r w:rsidR="0019328C">
        <w:t xml:space="preserve">est </w:t>
      </w:r>
      <w:r w:rsidR="00CC0A62">
        <w:t>donné</w:t>
      </w:r>
      <w:r w:rsidR="0019328C">
        <w:t xml:space="preserve"> dans le</w:t>
      </w:r>
      <w:r w:rsidR="00FE7095">
        <w:t xml:space="preserve"> tableau joint au</w:t>
      </w:r>
      <w:r w:rsidR="0019328C">
        <w:t xml:space="preserve"> </w:t>
      </w:r>
      <w:r w:rsidR="00FE7095">
        <w:t>règlement</w:t>
      </w:r>
      <w:r w:rsidR="0019328C">
        <w:t xml:space="preserve"> parti</w:t>
      </w:r>
      <w:r w:rsidR="00FE7095">
        <w:t>culier</w:t>
      </w:r>
      <w:r w:rsidRPr="00EB7EF7">
        <w:t>.</w:t>
      </w:r>
    </w:p>
    <w:p w14:paraId="49021855" w14:textId="5A4A209C" w:rsidR="006C34E3" w:rsidRDefault="006C34E3" w:rsidP="006C34E3">
      <w:r>
        <w:lastRenderedPageBreak/>
        <w:t xml:space="preserve">L’épreuve se clôture à </w:t>
      </w:r>
      <w:r w:rsidR="009D04DF">
        <w:t>1</w:t>
      </w:r>
      <w:r w:rsidR="00E94B3F">
        <w:t>3</w:t>
      </w:r>
      <w:r w:rsidR="009D04DF">
        <w:t>h</w:t>
      </w:r>
      <w:r w:rsidR="00E94B3F">
        <w:t>55</w:t>
      </w:r>
      <w:r w:rsidR="009D04DF">
        <w:t xml:space="preserve"> pour les traileurs et à </w:t>
      </w:r>
      <w:r w:rsidR="000B094F">
        <w:t>1</w:t>
      </w:r>
      <w:r w:rsidR="00E94B3F">
        <w:t>4</w:t>
      </w:r>
      <w:r w:rsidR="000B094F">
        <w:t>h3</w:t>
      </w:r>
      <w:r w:rsidR="007D39C0">
        <w:t>0</w:t>
      </w:r>
      <w:r w:rsidR="000B094F">
        <w:t xml:space="preserve"> pour </w:t>
      </w:r>
      <w:r w:rsidR="002071D4">
        <w:t>les marcheurs</w:t>
      </w:r>
      <w:r w:rsidR="009D04DF">
        <w:t>.</w:t>
      </w:r>
    </w:p>
    <w:p w14:paraId="706C6006" w14:textId="16033570" w:rsidR="006C34E3" w:rsidRDefault="006C34E3" w:rsidP="006C34E3">
      <w:r>
        <w:t xml:space="preserve">Les participants qui arrivent au PCR après l’heure du départ de la boucle successive </w:t>
      </w:r>
      <w:r w:rsidR="002071D4">
        <w:t>seront considérés hors délais</w:t>
      </w:r>
      <w:r>
        <w:t>.</w:t>
      </w:r>
    </w:p>
    <w:p w14:paraId="65CDC029" w14:textId="4CC63481" w:rsidR="006C34E3" w:rsidRDefault="006C34E3" w:rsidP="006C34E3">
      <w:r>
        <w:t>Les départs sont à considérer comme barrière horaires.</w:t>
      </w:r>
      <w:r w:rsidR="00BD4E4C">
        <w:t xml:space="preserve"> </w:t>
      </w:r>
      <w:r w:rsidR="009B0814">
        <w:t>Les participants</w:t>
      </w:r>
      <w:r w:rsidR="00DC5459">
        <w:t>,</w:t>
      </w:r>
      <w:r w:rsidR="009B0814">
        <w:t xml:space="preserve"> qui </w:t>
      </w:r>
      <w:r w:rsidR="00B3060B">
        <w:t xml:space="preserve">adopteront une </w:t>
      </w:r>
      <w:r w:rsidR="006F6D3E">
        <w:t xml:space="preserve">vitesse </w:t>
      </w:r>
      <w:r w:rsidR="00B3060B">
        <w:t>moyenne</w:t>
      </w:r>
      <w:r w:rsidR="006F6D3E">
        <w:t xml:space="preserve"> </w:t>
      </w:r>
      <w:r w:rsidR="00E4187E">
        <w:t>supérieure</w:t>
      </w:r>
      <w:r w:rsidR="006F6D3E">
        <w:t xml:space="preserve"> à la minimale</w:t>
      </w:r>
      <w:r w:rsidR="00E4187E">
        <w:t>,</w:t>
      </w:r>
      <w:r w:rsidR="00DC5459">
        <w:t xml:space="preserve"> attendront </w:t>
      </w:r>
      <w:r w:rsidR="00CD7930">
        <w:t xml:space="preserve">le départ à l'heure prévue au tableau pour </w:t>
      </w:r>
      <w:r w:rsidR="00670EFD">
        <w:t>repartir.</w:t>
      </w:r>
      <w:r>
        <w:t xml:space="preserve"> Seulement les boucles terminées avant le départ suivant seront validées pour le décompte final.</w:t>
      </w:r>
    </w:p>
    <w:p w14:paraId="44F2FCB4" w14:textId="77777777" w:rsidR="009D6BEF" w:rsidRDefault="009D6BEF" w:rsidP="006C34E3"/>
    <w:p w14:paraId="38D5508B" w14:textId="24158998" w:rsidR="009D6BEF" w:rsidRPr="00866AF0" w:rsidRDefault="009D6BEF" w:rsidP="009D6BEF">
      <w:pPr>
        <w:rPr>
          <w:b/>
          <w:bCs/>
          <w:i/>
          <w:iCs/>
          <w:sz w:val="24"/>
          <w:szCs w:val="24"/>
          <w:u w:val="single"/>
        </w:rPr>
      </w:pPr>
      <w:r w:rsidRPr="00866AF0">
        <w:rPr>
          <w:b/>
          <w:bCs/>
          <w:i/>
          <w:iCs/>
          <w:sz w:val="24"/>
          <w:szCs w:val="24"/>
          <w:u w:val="single"/>
        </w:rPr>
        <w:t xml:space="preserve">Article </w:t>
      </w:r>
      <w:r w:rsidR="00F62DE3" w:rsidRPr="00866AF0">
        <w:rPr>
          <w:b/>
          <w:bCs/>
          <w:i/>
          <w:iCs/>
          <w:sz w:val="24"/>
          <w:szCs w:val="24"/>
          <w:u w:val="single"/>
        </w:rPr>
        <w:t>3 :</w:t>
      </w:r>
      <w:r w:rsidRPr="00866AF0">
        <w:rPr>
          <w:b/>
          <w:bCs/>
          <w:i/>
          <w:iCs/>
          <w:sz w:val="24"/>
          <w:szCs w:val="24"/>
          <w:u w:val="single"/>
        </w:rPr>
        <w:t xml:space="preserve"> Engagements des concurrents</w:t>
      </w:r>
    </w:p>
    <w:p w14:paraId="1931280D" w14:textId="77777777" w:rsidR="003A098D" w:rsidRDefault="003A098D" w:rsidP="003A098D">
      <w:pPr>
        <w:pStyle w:val="Paragraphedeliste"/>
        <w:numPr>
          <w:ilvl w:val="0"/>
          <w:numId w:val="1"/>
        </w:numPr>
        <w:spacing w:after="0" w:line="240" w:lineRule="auto"/>
        <w:jc w:val="both"/>
      </w:pPr>
      <w:r w:rsidRPr="00190F32">
        <w:t>Chaque participant peut déposer au PCR une sacoche reconnaissable avec son alimentation ou autre.</w:t>
      </w:r>
    </w:p>
    <w:p w14:paraId="221B15CB" w14:textId="77777777" w:rsidR="003A098D" w:rsidRPr="003A098D" w:rsidRDefault="003A098D" w:rsidP="003A098D">
      <w:pPr>
        <w:pStyle w:val="Paragraphedeliste"/>
        <w:spacing w:after="0" w:line="240" w:lineRule="auto"/>
        <w:jc w:val="both"/>
      </w:pPr>
    </w:p>
    <w:p w14:paraId="42C6CEA1" w14:textId="5D100F68" w:rsidR="009D6BEF" w:rsidRPr="00866AF0" w:rsidRDefault="009D6BEF" w:rsidP="009D6BEF">
      <w:pPr>
        <w:pStyle w:val="Paragraphedeliste"/>
        <w:numPr>
          <w:ilvl w:val="0"/>
          <w:numId w:val="1"/>
        </w:numPr>
        <w:spacing w:after="0" w:line="240" w:lineRule="auto"/>
        <w:jc w:val="both"/>
      </w:pPr>
      <w:r w:rsidRPr="00866AF0">
        <w:rPr>
          <w:u w:val="single"/>
        </w:rPr>
        <w:t>Vis-à-vis du règlement</w:t>
      </w:r>
      <w:r w:rsidRPr="00866AF0">
        <w:t xml:space="preserve"> : Tous les participants s’engagent à se soumettre au présent règlement par le seul fait de leur inscription et dégagent la responsabilité des organisateurs pour tout incident ou accident pouvant survenir du fait du non-respect de celui-ci. Au-delà des délais imposés par les barrières horaires des </w:t>
      </w:r>
      <w:r w:rsidR="00623156">
        <w:t xml:space="preserve">quatre ou </w:t>
      </w:r>
      <w:r w:rsidRPr="00866AF0">
        <w:t xml:space="preserve">cinq </w:t>
      </w:r>
      <w:r w:rsidR="00623156">
        <w:t>boucles</w:t>
      </w:r>
      <w:r w:rsidRPr="00866AF0">
        <w:t>, et sans manifestation de la part des participants, ceux-ci ne pourront prétendre à l’intégralité de l'assistance mise en place par l’organisation, laquelle décline toute responsabilité pour les conséquences qui pourraient en découler.</w:t>
      </w:r>
    </w:p>
    <w:p w14:paraId="5FF1C802" w14:textId="77777777" w:rsidR="009D6BEF" w:rsidRPr="00866AF0" w:rsidRDefault="009D6BEF" w:rsidP="009D6BEF">
      <w:pPr>
        <w:pStyle w:val="Paragraphedeliste"/>
        <w:jc w:val="both"/>
      </w:pPr>
    </w:p>
    <w:p w14:paraId="5992E68B" w14:textId="2AAEB00F" w:rsidR="009D6BEF" w:rsidRDefault="009D6BEF" w:rsidP="009D6BEF">
      <w:pPr>
        <w:pStyle w:val="Paragraphedeliste"/>
        <w:numPr>
          <w:ilvl w:val="0"/>
          <w:numId w:val="1"/>
        </w:numPr>
        <w:spacing w:after="0" w:line="240" w:lineRule="auto"/>
        <w:jc w:val="both"/>
      </w:pPr>
      <w:r w:rsidRPr="00866AF0">
        <w:rPr>
          <w:u w:val="single"/>
        </w:rPr>
        <w:t>Vis-à-vis de l’épreuve</w:t>
      </w:r>
      <w:r w:rsidRPr="00866AF0">
        <w:t xml:space="preserve"> : Tous les participants sont pleinement conscients des caractéristiques de ces</w:t>
      </w:r>
      <w:r w:rsidR="00B07325">
        <w:t xml:space="preserve"> </w:t>
      </w:r>
      <w:r w:rsidRPr="00866AF0">
        <w:t>épreuves et ont porté une attention particulière à leur entraînement préalable. Tous les participants sont dans une bonne condition physique, conforme à l’effort qu’ils s’apprêtent à fournir. Ils savent notamment gérer les problèmes digestifs, les douleurs musculaires ou articulaires, les petites blessures découlant de ce type de course ainsi que tous problèmes physiques ou mentaux découlant de la fatigue qu’une telle épreuve peut engendrer. Les participants sont également pleinement conscients que pour une telle activité en pleine nature, leur sécurité dépend avant tout de leur capacité à s’adapter à leur environnement et aux problèmes rencontrés ou prévisibles auxquels ils seront éventuellement amenés à faire face. Tous les participants sont donc pleinement conscients que le rôle de l’organisation n’est pas de se substituer au coureur pour gérer ses différents problèmes.</w:t>
      </w:r>
    </w:p>
    <w:p w14:paraId="066E5089" w14:textId="77777777" w:rsidR="00527FAF" w:rsidRDefault="00527FAF" w:rsidP="00527FAF">
      <w:pPr>
        <w:pStyle w:val="Paragraphedeliste"/>
      </w:pPr>
    </w:p>
    <w:p w14:paraId="6E3C8DD1" w14:textId="77777777" w:rsidR="003A098D" w:rsidRDefault="003A098D" w:rsidP="003A098D">
      <w:pPr>
        <w:pStyle w:val="Paragraphedeliste"/>
        <w:numPr>
          <w:ilvl w:val="0"/>
          <w:numId w:val="1"/>
        </w:numPr>
        <w:spacing w:after="0" w:line="240" w:lineRule="auto"/>
        <w:jc w:val="both"/>
      </w:pPr>
      <w:r w:rsidRPr="00190F32">
        <w:t>Au départ les participants auront cure d’avoir leur première réserve d’eau.</w:t>
      </w:r>
    </w:p>
    <w:p w14:paraId="2115FB28" w14:textId="77777777" w:rsidR="00CD5CEF" w:rsidRDefault="00CD5CEF" w:rsidP="00CD5CEF">
      <w:pPr>
        <w:pStyle w:val="Paragraphedeliste"/>
      </w:pPr>
    </w:p>
    <w:p w14:paraId="268BC56C" w14:textId="79E5BC22" w:rsidR="00CD5CEF" w:rsidRPr="00CD5CEF" w:rsidRDefault="00CD5CEF" w:rsidP="00CD5CEF">
      <w:pPr>
        <w:rPr>
          <w:b/>
          <w:bCs/>
          <w:i/>
          <w:iCs/>
          <w:u w:val="single"/>
        </w:rPr>
      </w:pPr>
      <w:r w:rsidRPr="00CD5CEF">
        <w:rPr>
          <w:b/>
          <w:bCs/>
          <w:i/>
          <w:iCs/>
          <w:u w:val="single"/>
        </w:rPr>
        <w:t xml:space="preserve">Article 4 : Conditions d'admission des </w:t>
      </w:r>
      <w:r w:rsidR="008E6A38">
        <w:rPr>
          <w:b/>
          <w:bCs/>
          <w:i/>
          <w:iCs/>
          <w:u w:val="single"/>
        </w:rPr>
        <w:t>participants</w:t>
      </w:r>
      <w:r w:rsidR="009534B9">
        <w:rPr>
          <w:b/>
          <w:bCs/>
          <w:i/>
          <w:iCs/>
          <w:u w:val="single"/>
        </w:rPr>
        <w:t> :</w:t>
      </w:r>
    </w:p>
    <w:p w14:paraId="3318A870" w14:textId="6FF4AFE8" w:rsidR="009534B9" w:rsidRDefault="009534B9" w:rsidP="007A0ED5">
      <w:r>
        <w:t xml:space="preserve">Un certificat médical attestant de </w:t>
      </w:r>
      <w:r w:rsidR="009B03E9">
        <w:t>non-contre-indication</w:t>
      </w:r>
      <w:r w:rsidR="006A47C9">
        <w:t xml:space="preserve"> à la pratique de</w:t>
      </w:r>
      <w:r w:rsidR="009B03E9">
        <w:t xml:space="preserve"> la course à pied.</w:t>
      </w:r>
    </w:p>
    <w:p w14:paraId="66F1911C" w14:textId="0D27EDDB" w:rsidR="009B03E9" w:rsidRDefault="009B03E9" w:rsidP="007A0ED5">
      <w:r>
        <w:t xml:space="preserve">Une lettre de </w:t>
      </w:r>
      <w:r w:rsidR="00037361">
        <w:t xml:space="preserve">renonciation. </w:t>
      </w:r>
    </w:p>
    <w:p w14:paraId="3CADCF9D" w14:textId="10004296" w:rsidR="007A0ED5" w:rsidRDefault="007A0ED5" w:rsidP="007A0ED5">
      <w:r>
        <w:t xml:space="preserve">Une participation de </w:t>
      </w:r>
      <w:r w:rsidR="00CD5CEF">
        <w:t>2</w:t>
      </w:r>
      <w:r w:rsidR="00631B98">
        <w:t>5</w:t>
      </w:r>
      <w:r>
        <w:t>000</w:t>
      </w:r>
      <w:r w:rsidR="001C5A4D">
        <w:t xml:space="preserve"> </w:t>
      </w:r>
      <w:r w:rsidR="00445156">
        <w:t>cfa</w:t>
      </w:r>
      <w:r w:rsidR="00CA46E6">
        <w:t xml:space="preserve"> </w:t>
      </w:r>
      <w:r w:rsidR="00445156">
        <w:t xml:space="preserve">+ 10000 </w:t>
      </w:r>
      <w:r>
        <w:t xml:space="preserve">cfa </w:t>
      </w:r>
      <w:r w:rsidR="00CA46E6">
        <w:t xml:space="preserve">d’assurance </w:t>
      </w:r>
      <w:r>
        <w:t>est demandée à chaque participant.</w:t>
      </w:r>
    </w:p>
    <w:p w14:paraId="46914BAA" w14:textId="77777777" w:rsidR="005B51EA" w:rsidRPr="00866AF0" w:rsidRDefault="005B51EA" w:rsidP="005B51EA">
      <w:pPr>
        <w:rPr>
          <w:b/>
          <w:bCs/>
          <w:i/>
          <w:iCs/>
          <w:sz w:val="24"/>
          <w:szCs w:val="24"/>
          <w:u w:val="single"/>
        </w:rPr>
      </w:pPr>
      <w:r w:rsidRPr="00866AF0">
        <w:rPr>
          <w:b/>
          <w:bCs/>
          <w:i/>
          <w:iCs/>
          <w:sz w:val="24"/>
          <w:szCs w:val="24"/>
          <w:u w:val="single"/>
        </w:rPr>
        <w:t>Article 5 : Chronométrage et classements</w:t>
      </w:r>
    </w:p>
    <w:p w14:paraId="482B5C65" w14:textId="77777777" w:rsidR="005B51EA" w:rsidRPr="00866AF0" w:rsidRDefault="005B51EA" w:rsidP="005B51EA">
      <w:pPr>
        <w:rPr>
          <w:sz w:val="24"/>
          <w:szCs w:val="24"/>
        </w:rPr>
      </w:pPr>
      <w:r w:rsidRPr="00866AF0">
        <w:rPr>
          <w:sz w:val="24"/>
          <w:szCs w:val="24"/>
        </w:rPr>
        <w:t>L’épreuve n’aura ni podium, ni classement.</w:t>
      </w:r>
    </w:p>
    <w:p w14:paraId="4284642F" w14:textId="5608CE1A" w:rsidR="005B51EA" w:rsidRDefault="00C463E1" w:rsidP="005B51EA">
      <w:pPr>
        <w:rPr>
          <w:sz w:val="24"/>
          <w:szCs w:val="24"/>
        </w:rPr>
      </w:pPr>
      <w:r>
        <w:rPr>
          <w:sz w:val="24"/>
          <w:szCs w:val="24"/>
        </w:rPr>
        <w:t xml:space="preserve">Une attestation de la distance parcourue </w:t>
      </w:r>
      <w:r w:rsidR="008558F4">
        <w:rPr>
          <w:sz w:val="24"/>
          <w:szCs w:val="24"/>
        </w:rPr>
        <w:t>sera disponible sur le site de l'événement.</w:t>
      </w:r>
    </w:p>
    <w:p w14:paraId="5E099DB8" w14:textId="56F929D9" w:rsidR="002D3841" w:rsidRDefault="002D3841" w:rsidP="005B51EA">
      <w:pPr>
        <w:rPr>
          <w:sz w:val="24"/>
          <w:szCs w:val="24"/>
        </w:rPr>
      </w:pPr>
      <w:r w:rsidRPr="002D3841">
        <w:rPr>
          <w:sz w:val="24"/>
          <w:szCs w:val="24"/>
        </w:rPr>
        <w:lastRenderedPageBreak/>
        <w:t>Vitesse des traileurs hors halte au PCR = 8.0 km/h</w:t>
      </w:r>
      <w:r w:rsidRPr="002D3841">
        <w:rPr>
          <w:sz w:val="24"/>
          <w:szCs w:val="24"/>
        </w:rPr>
        <w:br/>
        <w:t>Vitesse des marcheurs hors halte au PCR = 5.0 km/h</w:t>
      </w:r>
    </w:p>
    <w:p w14:paraId="2695F0B3" w14:textId="3F7F3FD3" w:rsidR="008E5D6F" w:rsidRPr="00866AF0" w:rsidRDefault="008E5D6F" w:rsidP="008E5D6F">
      <w:pPr>
        <w:rPr>
          <w:sz w:val="24"/>
          <w:szCs w:val="24"/>
        </w:rPr>
      </w:pPr>
      <w:r w:rsidRPr="00866AF0">
        <w:rPr>
          <w:b/>
          <w:bCs/>
          <w:i/>
          <w:iCs/>
          <w:sz w:val="24"/>
          <w:szCs w:val="24"/>
          <w:u w:val="single"/>
        </w:rPr>
        <w:t xml:space="preserve">Article </w:t>
      </w:r>
      <w:r w:rsidR="00B57B77">
        <w:rPr>
          <w:b/>
          <w:bCs/>
          <w:i/>
          <w:iCs/>
          <w:sz w:val="24"/>
          <w:szCs w:val="24"/>
          <w:u w:val="single"/>
        </w:rPr>
        <w:t>6</w:t>
      </w:r>
      <w:r w:rsidRPr="00866AF0">
        <w:rPr>
          <w:b/>
          <w:bCs/>
          <w:i/>
          <w:iCs/>
          <w:sz w:val="24"/>
          <w:szCs w:val="24"/>
          <w:u w:val="single"/>
        </w:rPr>
        <w:t xml:space="preserve"> : Programme de l’épreuve</w:t>
      </w:r>
    </w:p>
    <w:p w14:paraId="613FCBDB" w14:textId="7AEC4AD0" w:rsidR="008E5D6F" w:rsidRPr="00B57B77" w:rsidRDefault="002D77D5" w:rsidP="008E5D6F">
      <w:pPr>
        <w:rPr>
          <w:sz w:val="24"/>
          <w:szCs w:val="24"/>
        </w:rPr>
      </w:pPr>
      <w:r w:rsidRPr="00B57B77">
        <w:rPr>
          <w:sz w:val="24"/>
          <w:szCs w:val="24"/>
        </w:rPr>
        <w:t xml:space="preserve">Dimanche 16 </w:t>
      </w:r>
      <w:r w:rsidR="00312F55">
        <w:rPr>
          <w:sz w:val="24"/>
          <w:szCs w:val="24"/>
        </w:rPr>
        <w:t>novembre 2025</w:t>
      </w:r>
    </w:p>
    <w:p w14:paraId="5B81FC2A" w14:textId="77777777" w:rsidR="002D3841" w:rsidRPr="002D3841" w:rsidRDefault="002D3841" w:rsidP="002D3841">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val="fr-SN" w:eastAsia="fr-SN"/>
          <w14:ligatures w14:val="none"/>
        </w:rPr>
      </w:pPr>
      <w:r w:rsidRPr="002D3841">
        <w:rPr>
          <w:rFonts w:ascii="Times New Roman" w:eastAsia="Times New Roman" w:hAnsi="Times New Roman" w:cs="Times New Roman"/>
          <w:b/>
          <w:bCs/>
          <w:kern w:val="0"/>
          <w:sz w:val="24"/>
          <w:szCs w:val="24"/>
          <w:u w:val="single"/>
          <w:lang w:val="fr-SN" w:eastAsia="fr-SN"/>
          <w14:ligatures w14:val="none"/>
        </w:rPr>
        <w:t>1èr Départ</w:t>
      </w:r>
    </w:p>
    <w:p w14:paraId="24B3AB54" w14:textId="77777777" w:rsidR="002D3841" w:rsidRPr="002D3841" w:rsidRDefault="002D3841" w:rsidP="002D3841">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val="fr-SN" w:eastAsia="fr-SN"/>
          <w14:ligatures w14:val="none"/>
        </w:rPr>
      </w:pPr>
      <w:r w:rsidRPr="002D3841">
        <w:rPr>
          <w:rFonts w:ascii="Aptos" w:eastAsia="Times New Roman" w:hAnsi="Aptos" w:cs="Times New Roman"/>
          <w:kern w:val="0"/>
          <w:lang w:val="fr-SN" w:eastAsia="fr-SN"/>
          <w14:ligatures w14:val="none"/>
        </w:rPr>
        <w:t>05h45 : Rendez-vous au point de départ pour le DET Marche</w:t>
      </w:r>
    </w:p>
    <w:p w14:paraId="1BC087B7" w14:textId="77777777" w:rsidR="002D3841" w:rsidRPr="002D3841" w:rsidRDefault="002D3841" w:rsidP="002D3841">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val="fr-SN" w:eastAsia="fr-SN"/>
          <w14:ligatures w14:val="none"/>
        </w:rPr>
      </w:pPr>
      <w:r w:rsidRPr="002D3841">
        <w:rPr>
          <w:rFonts w:ascii="Aptos" w:eastAsia="Times New Roman" w:hAnsi="Aptos" w:cs="Times New Roman"/>
          <w:kern w:val="0"/>
          <w:lang w:val="fr-SN" w:eastAsia="fr-SN"/>
          <w14:ligatures w14:val="none"/>
        </w:rPr>
        <w:t>06h00 : Départ pour le DET Marche</w:t>
      </w:r>
    </w:p>
    <w:p w14:paraId="442334EC" w14:textId="77777777" w:rsidR="002D3841" w:rsidRPr="002D3841" w:rsidRDefault="002D3841" w:rsidP="002D3841">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val="fr-SN" w:eastAsia="fr-SN"/>
          <w14:ligatures w14:val="none"/>
        </w:rPr>
      </w:pPr>
      <w:r w:rsidRPr="002D3841">
        <w:rPr>
          <w:rFonts w:ascii="Aptos" w:eastAsia="Times New Roman" w:hAnsi="Aptos" w:cs="Times New Roman"/>
          <w:kern w:val="0"/>
          <w:lang w:val="fr-SN" w:eastAsia="fr-SN"/>
          <w14:ligatures w14:val="none"/>
        </w:rPr>
        <w:t>06h45 : Rendez-vous au point de départ pour le DET Trail</w:t>
      </w:r>
    </w:p>
    <w:p w14:paraId="15B2197A" w14:textId="77777777" w:rsidR="002D3841" w:rsidRPr="002D3841" w:rsidRDefault="002D3841" w:rsidP="002D3841">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val="fr-SN" w:eastAsia="fr-SN"/>
          <w14:ligatures w14:val="none"/>
        </w:rPr>
      </w:pPr>
      <w:r w:rsidRPr="002D3841">
        <w:rPr>
          <w:rFonts w:ascii="Aptos" w:eastAsia="Times New Roman" w:hAnsi="Aptos" w:cs="Times New Roman"/>
          <w:kern w:val="0"/>
          <w:lang w:val="fr-SN" w:eastAsia="fr-SN"/>
          <w14:ligatures w14:val="none"/>
        </w:rPr>
        <w:t>07h00 : Départ pour le DET Trail</w:t>
      </w:r>
    </w:p>
    <w:p w14:paraId="6C882BB1" w14:textId="77777777" w:rsidR="002D3841" w:rsidRPr="002D3841" w:rsidRDefault="002D3841" w:rsidP="002D3841">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val="fr-SN" w:eastAsia="fr-SN"/>
          <w14:ligatures w14:val="none"/>
        </w:rPr>
      </w:pPr>
      <w:r w:rsidRPr="002D3841">
        <w:rPr>
          <w:rFonts w:ascii="Aptos" w:eastAsia="Times New Roman" w:hAnsi="Aptos" w:cs="Times New Roman"/>
          <w:b/>
          <w:bCs/>
          <w:i/>
          <w:iCs/>
          <w:kern w:val="0"/>
          <w:u w:val="single"/>
          <w:lang w:val="fr-SN" w:eastAsia="fr-SN"/>
          <w14:ligatures w14:val="none"/>
        </w:rPr>
        <w:t>2ème Départ</w:t>
      </w:r>
    </w:p>
    <w:p w14:paraId="3F01255B" w14:textId="77777777" w:rsidR="002D3841" w:rsidRPr="002D3841" w:rsidRDefault="002D3841" w:rsidP="002D3841">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val="fr-SN" w:eastAsia="fr-SN"/>
          <w14:ligatures w14:val="none"/>
        </w:rPr>
      </w:pPr>
      <w:r w:rsidRPr="002D3841">
        <w:rPr>
          <w:rFonts w:ascii="Aptos" w:eastAsia="Times New Roman" w:hAnsi="Aptos" w:cs="Times New Roman"/>
          <w:i/>
          <w:iCs/>
          <w:kern w:val="0"/>
          <w:lang w:val="fr-SN" w:eastAsia="fr-SN"/>
          <w14:ligatures w14:val="none"/>
        </w:rPr>
        <w:t>07h55 : Rendez-vous au point de départ pour le deuxième départ DET Marche</w:t>
      </w:r>
    </w:p>
    <w:p w14:paraId="2A02D7DF" w14:textId="77777777" w:rsidR="002D3841" w:rsidRPr="002D3841" w:rsidRDefault="002D3841" w:rsidP="002D3841">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val="fr-SN" w:eastAsia="fr-SN"/>
          <w14:ligatures w14:val="none"/>
        </w:rPr>
      </w:pPr>
      <w:r w:rsidRPr="002D3841">
        <w:rPr>
          <w:rFonts w:ascii="Aptos" w:eastAsia="Times New Roman" w:hAnsi="Aptos" w:cs="Times New Roman"/>
          <w:i/>
          <w:iCs/>
          <w:kern w:val="0"/>
          <w:lang w:val="fr-SN" w:eastAsia="fr-SN"/>
          <w14:ligatures w14:val="none"/>
        </w:rPr>
        <w:t>08h10 : Deuxième départ DET Marche</w:t>
      </w:r>
    </w:p>
    <w:p w14:paraId="4A20483F" w14:textId="77777777" w:rsidR="002D3841" w:rsidRPr="002D3841" w:rsidRDefault="002D3841" w:rsidP="002D3841">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val="fr-SN" w:eastAsia="fr-SN"/>
          <w14:ligatures w14:val="none"/>
        </w:rPr>
      </w:pPr>
      <w:r w:rsidRPr="002D3841">
        <w:rPr>
          <w:rFonts w:ascii="Aptos" w:eastAsia="Times New Roman" w:hAnsi="Aptos" w:cs="Times New Roman"/>
          <w:i/>
          <w:iCs/>
          <w:kern w:val="0"/>
          <w:lang w:val="fr-SN" w:eastAsia="fr-SN"/>
          <w14:ligatures w14:val="none"/>
        </w:rPr>
        <w:t>08h11 : Rendez-vous au point de départ pour le deuxième départ DET Trail</w:t>
      </w:r>
    </w:p>
    <w:p w14:paraId="5380889B" w14:textId="77777777" w:rsidR="002D3841" w:rsidRPr="002D3841" w:rsidRDefault="002D3841" w:rsidP="002D3841">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val="fr-SN" w:eastAsia="fr-SN"/>
          <w14:ligatures w14:val="none"/>
        </w:rPr>
      </w:pPr>
      <w:r w:rsidRPr="002D3841">
        <w:rPr>
          <w:rFonts w:ascii="Aptos" w:eastAsia="Times New Roman" w:hAnsi="Aptos" w:cs="Times New Roman"/>
          <w:i/>
          <w:iCs/>
          <w:kern w:val="0"/>
          <w:lang w:val="fr-SN" w:eastAsia="fr-SN"/>
          <w14:ligatures w14:val="none"/>
        </w:rPr>
        <w:t>08h25 : Deuxième départ DET Trail</w:t>
      </w:r>
    </w:p>
    <w:p w14:paraId="0505757C" w14:textId="77777777" w:rsidR="002D3841" w:rsidRPr="002D3841" w:rsidRDefault="002D3841" w:rsidP="002D3841">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val="fr-SN" w:eastAsia="fr-SN"/>
          <w14:ligatures w14:val="none"/>
        </w:rPr>
      </w:pPr>
      <w:r w:rsidRPr="002D3841">
        <w:rPr>
          <w:rFonts w:ascii="Times New Roman" w:eastAsia="Times New Roman" w:hAnsi="Times New Roman" w:cs="Times New Roman"/>
          <w:b/>
          <w:bCs/>
          <w:kern w:val="0"/>
          <w:sz w:val="24"/>
          <w:szCs w:val="24"/>
          <w:u w:val="single"/>
          <w:lang w:val="fr-SN" w:eastAsia="fr-SN"/>
          <w14:ligatures w14:val="none"/>
        </w:rPr>
        <w:t>Arrivée</w:t>
      </w:r>
    </w:p>
    <w:p w14:paraId="3D78BAFD" w14:textId="77777777" w:rsidR="002D3841" w:rsidRPr="002D3841" w:rsidRDefault="002D3841" w:rsidP="002D3841">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val="fr-SN" w:eastAsia="fr-SN"/>
          <w14:ligatures w14:val="none"/>
        </w:rPr>
      </w:pPr>
      <w:r w:rsidRPr="002D3841">
        <w:rPr>
          <w:rFonts w:ascii="Aptos" w:eastAsia="Times New Roman" w:hAnsi="Aptos" w:cs="Times New Roman"/>
          <w:kern w:val="0"/>
          <w:lang w:val="fr-SN" w:eastAsia="fr-SN"/>
          <w14:ligatures w14:val="none"/>
        </w:rPr>
        <w:t>13h55 : Fermeture du DET Trail.</w:t>
      </w:r>
    </w:p>
    <w:p w14:paraId="5BAA4470" w14:textId="77777777" w:rsidR="002D3841" w:rsidRPr="002D3841" w:rsidRDefault="002D3841" w:rsidP="002D3841">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val="fr-SN" w:eastAsia="fr-SN"/>
          <w14:ligatures w14:val="none"/>
        </w:rPr>
      </w:pPr>
      <w:r w:rsidRPr="002D3841">
        <w:rPr>
          <w:rFonts w:ascii="Aptos" w:eastAsia="Times New Roman" w:hAnsi="Aptos" w:cs="Times New Roman"/>
          <w:kern w:val="0"/>
          <w:lang w:val="fr-SN" w:eastAsia="fr-SN"/>
          <w14:ligatures w14:val="none"/>
        </w:rPr>
        <w:t>14h30 : Fermeture du DET Marche</w:t>
      </w:r>
    </w:p>
    <w:p w14:paraId="22DDA584" w14:textId="77777777" w:rsidR="00D0669D" w:rsidRDefault="00D0669D" w:rsidP="00496B1A">
      <w:pPr>
        <w:rPr>
          <w:b/>
          <w:bCs/>
          <w:i/>
          <w:iCs/>
          <w:sz w:val="24"/>
          <w:szCs w:val="24"/>
          <w:u w:val="single"/>
        </w:rPr>
      </w:pPr>
    </w:p>
    <w:p w14:paraId="238D6793" w14:textId="4F30EC14" w:rsidR="006D4196" w:rsidRPr="00496B1A" w:rsidRDefault="006D4196" w:rsidP="00496B1A">
      <w:pPr>
        <w:rPr>
          <w:b/>
          <w:bCs/>
          <w:i/>
          <w:iCs/>
          <w:sz w:val="24"/>
          <w:szCs w:val="24"/>
          <w:u w:val="single"/>
        </w:rPr>
      </w:pPr>
      <w:r w:rsidRPr="00496B1A">
        <w:rPr>
          <w:b/>
          <w:bCs/>
          <w:i/>
          <w:iCs/>
          <w:sz w:val="24"/>
          <w:szCs w:val="24"/>
          <w:u w:val="single"/>
        </w:rPr>
        <w:t>Article7 : Poste de Contrôle et Pointage</w:t>
      </w:r>
    </w:p>
    <w:p w14:paraId="46B277D3" w14:textId="5EEBE366" w:rsidR="006D4196" w:rsidRPr="00496B1A" w:rsidRDefault="006D4196" w:rsidP="00496B1A">
      <w:r w:rsidRPr="00496B1A">
        <w:t xml:space="preserve">A chaque </w:t>
      </w:r>
      <w:r w:rsidR="00496B1A">
        <w:t xml:space="preserve">passage au </w:t>
      </w:r>
      <w:r w:rsidRPr="00496B1A">
        <w:t>poste de ravitaillement</w:t>
      </w:r>
      <w:r w:rsidR="00004417">
        <w:t xml:space="preserve"> (PCR)</w:t>
      </w:r>
      <w:r w:rsidRPr="00496B1A">
        <w:t xml:space="preserve">, tous les participants devront effectuer un pointage obligatoire en communiquant leur </w:t>
      </w:r>
      <w:r w:rsidR="003C613C">
        <w:t>nom</w:t>
      </w:r>
      <w:r w:rsidRPr="00496B1A">
        <w:t xml:space="preserve">. Pour des raisons de sécurité, le non-respect de ce pointage pourra faire l’objet d’une exclusion de la course. </w:t>
      </w:r>
    </w:p>
    <w:p w14:paraId="1AB23AEF" w14:textId="77777777" w:rsidR="005B51EA" w:rsidRDefault="005B51EA" w:rsidP="005B51EA">
      <w:pPr>
        <w:rPr>
          <w:sz w:val="24"/>
          <w:szCs w:val="24"/>
        </w:rPr>
      </w:pPr>
    </w:p>
    <w:p w14:paraId="3CB75019" w14:textId="173CB316" w:rsidR="006B7836" w:rsidRPr="00866AF0" w:rsidRDefault="006B7836" w:rsidP="006B7836">
      <w:pPr>
        <w:rPr>
          <w:b/>
          <w:bCs/>
          <w:i/>
          <w:iCs/>
          <w:sz w:val="24"/>
          <w:szCs w:val="24"/>
          <w:u w:val="single"/>
        </w:rPr>
      </w:pPr>
      <w:r w:rsidRPr="00866AF0">
        <w:rPr>
          <w:b/>
          <w:bCs/>
          <w:i/>
          <w:iCs/>
          <w:sz w:val="24"/>
          <w:szCs w:val="24"/>
          <w:u w:val="single"/>
        </w:rPr>
        <w:t xml:space="preserve">Article </w:t>
      </w:r>
      <w:r w:rsidR="00C52C09">
        <w:rPr>
          <w:b/>
          <w:bCs/>
          <w:i/>
          <w:iCs/>
          <w:sz w:val="24"/>
          <w:szCs w:val="24"/>
          <w:u w:val="single"/>
        </w:rPr>
        <w:t>8</w:t>
      </w:r>
      <w:r w:rsidRPr="00866AF0">
        <w:rPr>
          <w:b/>
          <w:bCs/>
          <w:i/>
          <w:iCs/>
          <w:sz w:val="24"/>
          <w:szCs w:val="24"/>
          <w:u w:val="single"/>
        </w:rPr>
        <w:t> : Abandon</w:t>
      </w:r>
    </w:p>
    <w:p w14:paraId="242864FF" w14:textId="4922147A" w:rsidR="006B7836" w:rsidRDefault="006B7836" w:rsidP="006B7836">
      <w:pPr>
        <w:rPr>
          <w:sz w:val="24"/>
          <w:szCs w:val="24"/>
        </w:rPr>
      </w:pPr>
      <w:r w:rsidRPr="00866AF0">
        <w:rPr>
          <w:sz w:val="24"/>
          <w:szCs w:val="24"/>
        </w:rPr>
        <w:t>En cas d’abandon, le participant doit immédiatement et obligatoirement informer par téléphone le Directeur de course,</w:t>
      </w:r>
      <w:r>
        <w:rPr>
          <w:sz w:val="24"/>
          <w:szCs w:val="24"/>
        </w:rPr>
        <w:t xml:space="preserve"> </w:t>
      </w:r>
      <w:r w:rsidR="00784CF8">
        <w:rPr>
          <w:sz w:val="24"/>
          <w:szCs w:val="24"/>
        </w:rPr>
        <w:t>té</w:t>
      </w:r>
      <w:r w:rsidR="00784CF8" w:rsidRPr="00866AF0">
        <w:rPr>
          <w:sz w:val="24"/>
          <w:szCs w:val="24"/>
        </w:rPr>
        <w:t>l</w:t>
      </w:r>
      <w:r>
        <w:rPr>
          <w:sz w:val="24"/>
          <w:szCs w:val="24"/>
        </w:rPr>
        <w:t>.</w:t>
      </w:r>
      <w:r w:rsidRPr="00866AF0">
        <w:rPr>
          <w:sz w:val="24"/>
          <w:szCs w:val="24"/>
        </w:rPr>
        <w:t xml:space="preserve"> (221) 78 306 16 59</w:t>
      </w:r>
      <w:r w:rsidR="000E7036">
        <w:rPr>
          <w:sz w:val="24"/>
          <w:szCs w:val="24"/>
        </w:rPr>
        <w:t xml:space="preserve">, qui </w:t>
      </w:r>
      <w:r w:rsidR="000E7036" w:rsidRPr="00866AF0">
        <w:rPr>
          <w:sz w:val="24"/>
          <w:szCs w:val="24"/>
        </w:rPr>
        <w:t>décidera alors des mesures à prendre. A défaut, l’organisation décline toute responsabilité quant aux conséquences qui pourraient en découler (déclenchement des recherches…)</w:t>
      </w:r>
    </w:p>
    <w:p w14:paraId="771E5CD7" w14:textId="77777777" w:rsidR="00614CD5" w:rsidRDefault="00614CD5" w:rsidP="005C0A99">
      <w:pPr>
        <w:rPr>
          <w:b/>
          <w:bCs/>
          <w:i/>
          <w:iCs/>
          <w:sz w:val="24"/>
          <w:szCs w:val="24"/>
          <w:u w:val="single"/>
        </w:rPr>
      </w:pPr>
    </w:p>
    <w:p w14:paraId="7CA62682" w14:textId="7AF3D424" w:rsidR="005C0A99" w:rsidRPr="00866AF0" w:rsidRDefault="005C0A99" w:rsidP="005C0A99">
      <w:pPr>
        <w:rPr>
          <w:b/>
          <w:bCs/>
          <w:i/>
          <w:iCs/>
          <w:sz w:val="24"/>
          <w:szCs w:val="24"/>
          <w:u w:val="single"/>
        </w:rPr>
      </w:pPr>
      <w:r w:rsidRPr="00866AF0">
        <w:rPr>
          <w:b/>
          <w:bCs/>
          <w:i/>
          <w:iCs/>
          <w:sz w:val="24"/>
          <w:szCs w:val="24"/>
          <w:u w:val="single"/>
        </w:rPr>
        <w:t xml:space="preserve">Article </w:t>
      </w:r>
      <w:r w:rsidR="007B1340">
        <w:rPr>
          <w:b/>
          <w:bCs/>
          <w:i/>
          <w:iCs/>
          <w:sz w:val="24"/>
          <w:szCs w:val="24"/>
          <w:u w:val="single"/>
        </w:rPr>
        <w:t>9</w:t>
      </w:r>
      <w:r w:rsidRPr="00866AF0">
        <w:rPr>
          <w:b/>
          <w:bCs/>
          <w:i/>
          <w:iCs/>
          <w:sz w:val="24"/>
          <w:szCs w:val="24"/>
          <w:u w:val="single"/>
        </w:rPr>
        <w:t> :  Fichier trace GPS</w:t>
      </w:r>
    </w:p>
    <w:p w14:paraId="36E2AF2B" w14:textId="421E77C3" w:rsidR="000E7036" w:rsidRDefault="005C0A99" w:rsidP="005C0A99">
      <w:pPr>
        <w:rPr>
          <w:sz w:val="24"/>
          <w:szCs w:val="24"/>
        </w:rPr>
      </w:pPr>
      <w:r w:rsidRPr="00866AF0">
        <w:rPr>
          <w:b/>
          <w:sz w:val="24"/>
          <w:szCs w:val="24"/>
          <w:u w:val="single"/>
        </w:rPr>
        <w:t>Le parcours n’est pas balisé</w:t>
      </w:r>
      <w:r w:rsidRPr="00866AF0">
        <w:rPr>
          <w:sz w:val="24"/>
          <w:szCs w:val="24"/>
        </w:rPr>
        <w:t xml:space="preserve">. </w:t>
      </w:r>
      <w:r w:rsidR="00E13646">
        <w:rPr>
          <w:sz w:val="24"/>
          <w:szCs w:val="24"/>
        </w:rPr>
        <w:t>L</w:t>
      </w:r>
      <w:r w:rsidRPr="00866AF0">
        <w:rPr>
          <w:sz w:val="24"/>
          <w:szCs w:val="24"/>
        </w:rPr>
        <w:t xml:space="preserve">e fichier (format gpx) </w:t>
      </w:r>
      <w:r w:rsidR="00067D03">
        <w:rPr>
          <w:sz w:val="24"/>
          <w:szCs w:val="24"/>
        </w:rPr>
        <w:t xml:space="preserve">sera </w:t>
      </w:r>
      <w:r w:rsidR="00FE472E">
        <w:rPr>
          <w:sz w:val="24"/>
          <w:szCs w:val="24"/>
        </w:rPr>
        <w:t xml:space="preserve">mis </w:t>
      </w:r>
      <w:r w:rsidR="00067D03">
        <w:rPr>
          <w:sz w:val="24"/>
          <w:szCs w:val="24"/>
        </w:rPr>
        <w:t xml:space="preserve">à dispositions des participants </w:t>
      </w:r>
      <w:r w:rsidR="00856E9C">
        <w:rPr>
          <w:sz w:val="24"/>
          <w:szCs w:val="24"/>
        </w:rPr>
        <w:t>au cours de la semaine précédant l’épreuve</w:t>
      </w:r>
      <w:r w:rsidR="00FE472E">
        <w:rPr>
          <w:sz w:val="24"/>
          <w:szCs w:val="24"/>
        </w:rPr>
        <w:t xml:space="preserve">, cependant, </w:t>
      </w:r>
      <w:r w:rsidR="00BF271B">
        <w:rPr>
          <w:sz w:val="24"/>
          <w:szCs w:val="24"/>
        </w:rPr>
        <w:t xml:space="preserve">on peut prendre connaissance du parcours, en utilisant le lien en fin du présent </w:t>
      </w:r>
      <w:r w:rsidR="00E22630">
        <w:rPr>
          <w:sz w:val="24"/>
          <w:szCs w:val="24"/>
        </w:rPr>
        <w:t>règlement</w:t>
      </w:r>
      <w:r w:rsidR="00856E9C">
        <w:rPr>
          <w:sz w:val="24"/>
          <w:szCs w:val="24"/>
        </w:rPr>
        <w:t>.</w:t>
      </w:r>
      <w:r w:rsidRPr="00866AF0">
        <w:rPr>
          <w:sz w:val="24"/>
          <w:szCs w:val="24"/>
        </w:rPr>
        <w:t xml:space="preserve"> Les participants doivent impérativement transférer les données de la trace sur leur GPS.  Les participants disposent également des numéros de téléphone des responsables de la course, et notamment du numéro d’urgence.</w:t>
      </w:r>
    </w:p>
    <w:p w14:paraId="43819480" w14:textId="77777777" w:rsidR="00614CD5" w:rsidRDefault="00614CD5" w:rsidP="00614CD5">
      <w:pPr>
        <w:rPr>
          <w:b/>
          <w:bCs/>
          <w:i/>
          <w:iCs/>
          <w:u w:val="single"/>
        </w:rPr>
      </w:pPr>
    </w:p>
    <w:p w14:paraId="2C75BAA3" w14:textId="4ECB4D52" w:rsidR="00614CD5" w:rsidRPr="00866AF0" w:rsidRDefault="00614CD5" w:rsidP="00614CD5">
      <w:pPr>
        <w:rPr>
          <w:b/>
          <w:bCs/>
          <w:i/>
          <w:iCs/>
          <w:u w:val="single"/>
        </w:rPr>
      </w:pPr>
      <w:r w:rsidRPr="00866AF0">
        <w:rPr>
          <w:b/>
          <w:bCs/>
          <w:i/>
          <w:iCs/>
          <w:u w:val="single"/>
        </w:rPr>
        <w:lastRenderedPageBreak/>
        <w:t>Article 1</w:t>
      </w:r>
      <w:r>
        <w:rPr>
          <w:b/>
          <w:bCs/>
          <w:i/>
          <w:iCs/>
          <w:u w:val="single"/>
        </w:rPr>
        <w:t>0</w:t>
      </w:r>
      <w:r w:rsidRPr="00866AF0">
        <w:rPr>
          <w:b/>
          <w:bCs/>
          <w:i/>
          <w:iCs/>
          <w:u w:val="single"/>
        </w:rPr>
        <w:t xml:space="preserve"> : Boissons et Nourriture</w:t>
      </w:r>
    </w:p>
    <w:p w14:paraId="0CA18B9D" w14:textId="49DB4E8B" w:rsidR="00614CD5" w:rsidRDefault="00614CD5" w:rsidP="00614CD5">
      <w:r w:rsidRPr="00866AF0">
        <w:t>Le principe de ce</w:t>
      </w:r>
      <w:r>
        <w:t>tte</w:t>
      </w:r>
      <w:r w:rsidRPr="00866AF0">
        <w:t xml:space="preserve"> épreuve est l’autonomie alimentaire. Néanmoins</w:t>
      </w:r>
      <w:r w:rsidR="00715959">
        <w:t xml:space="preserve">, un point d’eau </w:t>
      </w:r>
      <w:r w:rsidR="000F7DB9">
        <w:t xml:space="preserve">en plus des </w:t>
      </w:r>
      <w:r w:rsidR="00B651AB">
        <w:t>boissons et fruits</w:t>
      </w:r>
      <w:r w:rsidR="00E27FC2">
        <w:t xml:space="preserve"> sera</w:t>
      </w:r>
      <w:r w:rsidR="00B651AB">
        <w:t xml:space="preserve"> mis à disposition à chaque passage au PCR</w:t>
      </w:r>
      <w:r w:rsidRPr="00866AF0">
        <w:t>. Il demeure que chaque participant reste responsable de la quantité d’eau</w:t>
      </w:r>
      <w:r w:rsidRPr="00866AF0">
        <w:rPr>
          <w:sz w:val="24"/>
          <w:szCs w:val="24"/>
        </w:rPr>
        <w:t xml:space="preserve"> </w:t>
      </w:r>
      <w:r w:rsidRPr="00866AF0">
        <w:t xml:space="preserve">et d’aliments qui lui est nécessaire pour </w:t>
      </w:r>
      <w:r w:rsidR="00BF5B28">
        <w:t>effectuer chaque boucle.</w:t>
      </w:r>
    </w:p>
    <w:p w14:paraId="26C8E224" w14:textId="77777777" w:rsidR="00F470EC" w:rsidRDefault="00F470EC" w:rsidP="00F470EC">
      <w:pPr>
        <w:jc w:val="both"/>
        <w:rPr>
          <w:b/>
          <w:i/>
          <w:u w:val="single"/>
        </w:rPr>
      </w:pPr>
    </w:p>
    <w:p w14:paraId="09D4A551" w14:textId="51C0E85F" w:rsidR="00F470EC" w:rsidRPr="00866AF0" w:rsidRDefault="00F470EC" w:rsidP="00F470EC">
      <w:pPr>
        <w:jc w:val="both"/>
        <w:rPr>
          <w:b/>
          <w:i/>
          <w:u w:val="single"/>
        </w:rPr>
      </w:pPr>
      <w:r w:rsidRPr="00866AF0">
        <w:rPr>
          <w:b/>
          <w:i/>
          <w:u w:val="single"/>
        </w:rPr>
        <w:t>Article 1</w:t>
      </w:r>
      <w:r>
        <w:rPr>
          <w:b/>
          <w:i/>
          <w:u w:val="single"/>
        </w:rPr>
        <w:t>1</w:t>
      </w:r>
      <w:r w:rsidRPr="00866AF0">
        <w:rPr>
          <w:b/>
          <w:i/>
          <w:u w:val="single"/>
        </w:rPr>
        <w:t> : Charte environnementale</w:t>
      </w:r>
    </w:p>
    <w:p w14:paraId="76159FB0" w14:textId="77B500BA" w:rsidR="00F470EC" w:rsidRPr="00866AF0" w:rsidRDefault="00F470EC" w:rsidP="00F470EC">
      <w:pPr>
        <w:jc w:val="both"/>
      </w:pPr>
      <w:r w:rsidRPr="00866AF0">
        <w:t xml:space="preserve">Les courses nature se veulent respectueuses de l’environnement. A ce titre, </w:t>
      </w:r>
      <w:r w:rsidR="00776315">
        <w:t>i</w:t>
      </w:r>
      <w:r w:rsidRPr="00866AF0">
        <w:t xml:space="preserve">l n’est pas autorisé </w:t>
      </w:r>
      <w:r w:rsidR="00776315">
        <w:t>de</w:t>
      </w:r>
      <w:r w:rsidRPr="00866AF0">
        <w:t xml:space="preserve"> jeter ses déchets (papiers, sachets d’emballages, tubes de crèmes ou tout autre contenant), des ustensiles et tout autre produit non naturel ou non biodégradable sur le parcours.</w:t>
      </w:r>
    </w:p>
    <w:p w14:paraId="369C1581" w14:textId="64388669" w:rsidR="00F470EC" w:rsidRPr="00866AF0" w:rsidRDefault="00F470EC" w:rsidP="00F470EC">
      <w:pPr>
        <w:jc w:val="both"/>
      </w:pPr>
      <w:r w:rsidRPr="00866AF0">
        <w:t xml:space="preserve">Il ne sera pas distribué de gobelets au poste </w:t>
      </w:r>
      <w:r w:rsidR="004C22A2">
        <w:t>départ/arrivée</w:t>
      </w:r>
      <w:r w:rsidRPr="00866AF0">
        <w:t xml:space="preserve">. Chaque participant devra être en </w:t>
      </w:r>
      <w:r w:rsidRPr="00866AF0">
        <w:rPr>
          <w:b/>
          <w:bCs/>
        </w:rPr>
        <w:t>possession d’un gobelet de 15 cl minimum</w:t>
      </w:r>
      <w:r w:rsidRPr="00866AF0">
        <w:t xml:space="preserve"> (matériel obligatoire) pour être servi en boisson. </w:t>
      </w:r>
    </w:p>
    <w:p w14:paraId="6EBA1F84" w14:textId="77777777" w:rsidR="000B06EC" w:rsidRPr="00866AF0" w:rsidRDefault="000B06EC" w:rsidP="00614CD5">
      <w:pPr>
        <w:rPr>
          <w:sz w:val="24"/>
          <w:szCs w:val="24"/>
        </w:rPr>
      </w:pPr>
    </w:p>
    <w:p w14:paraId="38D8C677" w14:textId="67895717" w:rsidR="005D2D3D" w:rsidRPr="00866AF0" w:rsidRDefault="005D2D3D" w:rsidP="005D2D3D">
      <w:pPr>
        <w:jc w:val="both"/>
      </w:pPr>
      <w:r w:rsidRPr="00866AF0">
        <w:rPr>
          <w:b/>
          <w:bCs/>
          <w:i/>
          <w:iCs/>
          <w:u w:val="single"/>
        </w:rPr>
        <w:t xml:space="preserve">Article </w:t>
      </w:r>
      <w:proofErr w:type="gramStart"/>
      <w:r w:rsidRPr="00866AF0">
        <w:rPr>
          <w:b/>
          <w:bCs/>
          <w:i/>
          <w:iCs/>
          <w:u w:val="single"/>
        </w:rPr>
        <w:t>1</w:t>
      </w:r>
      <w:r w:rsidR="00431C41">
        <w:rPr>
          <w:b/>
          <w:bCs/>
          <w:i/>
          <w:iCs/>
          <w:u w:val="single"/>
        </w:rPr>
        <w:t>2</w:t>
      </w:r>
      <w:r w:rsidRPr="00866AF0">
        <w:rPr>
          <w:b/>
          <w:bCs/>
          <w:i/>
          <w:iCs/>
          <w:u w:val="single"/>
        </w:rPr>
        <w:t>:</w:t>
      </w:r>
      <w:proofErr w:type="gramEnd"/>
      <w:r w:rsidRPr="00866AF0">
        <w:rPr>
          <w:b/>
          <w:bCs/>
          <w:i/>
          <w:iCs/>
          <w:u w:val="single"/>
        </w:rPr>
        <w:t xml:space="preserve"> Equipements</w:t>
      </w:r>
      <w:proofErr w:type="gramStart"/>
      <w:r w:rsidRPr="00866AF0">
        <w:rPr>
          <w:bCs/>
          <w:iCs/>
        </w:rPr>
        <w:t xml:space="preserve">   </w:t>
      </w:r>
      <w:r w:rsidRPr="00866AF0">
        <w:rPr>
          <w:bCs/>
          <w:i/>
          <w:iCs/>
        </w:rPr>
        <w:t>(</w:t>
      </w:r>
      <w:proofErr w:type="gramEnd"/>
      <w:r w:rsidRPr="00866AF0">
        <w:rPr>
          <w:i/>
        </w:rPr>
        <w:t>Les bâtons sont autorisés)</w:t>
      </w:r>
    </w:p>
    <w:p w14:paraId="675766D1" w14:textId="568DE418" w:rsidR="005D2D3D" w:rsidRPr="00866AF0" w:rsidRDefault="00752523" w:rsidP="005D2D3D">
      <w:pPr>
        <w:jc w:val="both"/>
      </w:pPr>
      <w:r w:rsidRPr="00866AF0">
        <w:rPr>
          <w:u w:val="single"/>
        </w:rPr>
        <w:t>Obligatoire</w:t>
      </w:r>
      <w:r w:rsidRPr="00866AF0">
        <w:t xml:space="preserve"> :</w:t>
      </w:r>
      <w:r w:rsidR="005D2D3D" w:rsidRPr="00866AF0">
        <w:t xml:space="preserve"> </w:t>
      </w:r>
    </w:p>
    <w:p w14:paraId="1F1043A8" w14:textId="77777777" w:rsidR="005D2D3D" w:rsidRPr="00866AF0" w:rsidRDefault="005D2D3D" w:rsidP="005D2D3D">
      <w:pPr>
        <w:jc w:val="both"/>
      </w:pPr>
      <w:r w:rsidRPr="00866AF0">
        <w:t xml:space="preserve">1 sac permettant de transporter le matériel obligatoire devant contenir ce qui suit : </w:t>
      </w:r>
    </w:p>
    <w:p w14:paraId="4E0054CE" w14:textId="77777777" w:rsidR="005D2D3D" w:rsidRPr="00866AF0" w:rsidRDefault="005D2D3D" w:rsidP="005D2D3D">
      <w:pPr>
        <w:pStyle w:val="Paragraphedeliste"/>
        <w:numPr>
          <w:ilvl w:val="0"/>
          <w:numId w:val="3"/>
        </w:numPr>
        <w:spacing w:after="0" w:line="240" w:lineRule="auto"/>
        <w:jc w:val="both"/>
      </w:pPr>
      <w:r w:rsidRPr="00866AF0">
        <w:t xml:space="preserve">1 réserve d’eau d’1,5 L minimum, </w:t>
      </w:r>
    </w:p>
    <w:p w14:paraId="1E84D732" w14:textId="77777777" w:rsidR="005D2D3D" w:rsidRPr="00052B70" w:rsidRDefault="005D2D3D" w:rsidP="005D2D3D">
      <w:pPr>
        <w:pStyle w:val="Paragraphedeliste"/>
        <w:numPr>
          <w:ilvl w:val="0"/>
          <w:numId w:val="3"/>
        </w:numPr>
        <w:spacing w:after="0" w:line="240" w:lineRule="auto"/>
        <w:jc w:val="both"/>
      </w:pPr>
      <w:r w:rsidRPr="00866AF0">
        <w:t xml:space="preserve">1 téléphone chargé, avec crédit et numéro du directeur de </w:t>
      </w:r>
      <w:r w:rsidRPr="00052B70">
        <w:t xml:space="preserve">course enregistré (221) 78 306 16 59, </w:t>
      </w:r>
    </w:p>
    <w:p w14:paraId="6940606B" w14:textId="77777777" w:rsidR="005D2D3D" w:rsidRPr="00866AF0" w:rsidRDefault="005D2D3D" w:rsidP="005D2D3D">
      <w:pPr>
        <w:pStyle w:val="Paragraphedeliste"/>
        <w:numPr>
          <w:ilvl w:val="0"/>
          <w:numId w:val="3"/>
        </w:numPr>
        <w:spacing w:after="0" w:line="240" w:lineRule="auto"/>
        <w:jc w:val="both"/>
      </w:pPr>
      <w:r w:rsidRPr="00866AF0">
        <w:t xml:space="preserve">1 GPS avec la trace de la course préchargée, </w:t>
      </w:r>
    </w:p>
    <w:p w14:paraId="65BFDF1B" w14:textId="77777777" w:rsidR="005D2D3D" w:rsidRPr="00866AF0" w:rsidRDefault="005D2D3D" w:rsidP="005D2D3D">
      <w:pPr>
        <w:pStyle w:val="Paragraphedeliste"/>
        <w:numPr>
          <w:ilvl w:val="0"/>
          <w:numId w:val="3"/>
        </w:numPr>
        <w:spacing w:after="0" w:line="240" w:lineRule="auto"/>
        <w:jc w:val="both"/>
      </w:pPr>
      <w:r w:rsidRPr="00866AF0">
        <w:t xml:space="preserve">1 gobelet personnel 15 cl minimum, </w:t>
      </w:r>
    </w:p>
    <w:p w14:paraId="0CDF00C7" w14:textId="77777777" w:rsidR="005D2D3D" w:rsidRPr="00866AF0" w:rsidRDefault="005D2D3D" w:rsidP="005D2D3D">
      <w:pPr>
        <w:pStyle w:val="Paragraphedeliste"/>
        <w:numPr>
          <w:ilvl w:val="0"/>
          <w:numId w:val="3"/>
        </w:numPr>
        <w:spacing w:after="0" w:line="240" w:lineRule="auto"/>
        <w:jc w:val="both"/>
      </w:pPr>
      <w:r w:rsidRPr="00866AF0">
        <w:t xml:space="preserve">1 couverture de survie (1,40 m x 2 m minimum), </w:t>
      </w:r>
    </w:p>
    <w:p w14:paraId="622D9055" w14:textId="77777777" w:rsidR="005D2D3D" w:rsidRPr="00866AF0" w:rsidRDefault="005D2D3D" w:rsidP="005D2D3D">
      <w:pPr>
        <w:pStyle w:val="Paragraphedeliste"/>
        <w:numPr>
          <w:ilvl w:val="0"/>
          <w:numId w:val="3"/>
        </w:numPr>
        <w:spacing w:after="0" w:line="240" w:lineRule="auto"/>
        <w:jc w:val="both"/>
      </w:pPr>
      <w:r w:rsidRPr="00866AF0">
        <w:t xml:space="preserve">1 sifflet, </w:t>
      </w:r>
    </w:p>
    <w:p w14:paraId="6B185821" w14:textId="77777777" w:rsidR="005D2D3D" w:rsidRPr="00866AF0" w:rsidRDefault="005D2D3D" w:rsidP="005D2D3D">
      <w:pPr>
        <w:pStyle w:val="Paragraphedeliste"/>
        <w:numPr>
          <w:ilvl w:val="0"/>
          <w:numId w:val="3"/>
        </w:numPr>
        <w:spacing w:after="0" w:line="240" w:lineRule="auto"/>
        <w:jc w:val="both"/>
      </w:pPr>
      <w:r w:rsidRPr="00866AF0">
        <w:t>1 casquette ou buff,</w:t>
      </w:r>
    </w:p>
    <w:p w14:paraId="1FF9ED0A" w14:textId="77777777" w:rsidR="005D2D3D" w:rsidRPr="00866AF0" w:rsidRDefault="005D2D3D" w:rsidP="005D2D3D">
      <w:pPr>
        <w:pStyle w:val="Paragraphedeliste"/>
        <w:numPr>
          <w:ilvl w:val="0"/>
          <w:numId w:val="3"/>
        </w:numPr>
        <w:spacing w:after="0" w:line="240" w:lineRule="auto"/>
        <w:jc w:val="both"/>
      </w:pPr>
      <w:r w:rsidRPr="00866AF0">
        <w:t>Matériel 1</w:t>
      </w:r>
      <w:r w:rsidRPr="00866AF0">
        <w:rPr>
          <w:vertAlign w:val="superscript"/>
        </w:rPr>
        <w:t>er</w:t>
      </w:r>
      <w:r w:rsidRPr="00866AF0">
        <w:t xml:space="preserve"> soin (anti-diarrhéique, paracétamol (2 g), antiseptique, compresses, 1 bande de contention élastique et adhésive, pansements pour ampoules),</w:t>
      </w:r>
    </w:p>
    <w:p w14:paraId="520766A2" w14:textId="77777777" w:rsidR="005D2D3D" w:rsidRPr="00866AF0" w:rsidRDefault="005D2D3D" w:rsidP="005D2D3D">
      <w:pPr>
        <w:pStyle w:val="Paragraphedeliste"/>
        <w:numPr>
          <w:ilvl w:val="0"/>
          <w:numId w:val="3"/>
        </w:numPr>
        <w:spacing w:after="0" w:line="240" w:lineRule="auto"/>
        <w:jc w:val="both"/>
      </w:pPr>
      <w:r w:rsidRPr="00866AF0">
        <w:t xml:space="preserve">1 pièce d’identité. </w:t>
      </w:r>
    </w:p>
    <w:p w14:paraId="00F93211" w14:textId="77777777" w:rsidR="005D2D3D" w:rsidRPr="00866AF0" w:rsidRDefault="005D2D3D" w:rsidP="005D2D3D">
      <w:pPr>
        <w:jc w:val="both"/>
      </w:pPr>
    </w:p>
    <w:p w14:paraId="73026826" w14:textId="77777777" w:rsidR="005D2D3D" w:rsidRPr="00866AF0" w:rsidRDefault="005D2D3D" w:rsidP="005D2D3D">
      <w:pPr>
        <w:jc w:val="both"/>
      </w:pPr>
      <w:r w:rsidRPr="00866AF0">
        <w:rPr>
          <w:u w:val="single"/>
        </w:rPr>
        <w:t>Conseillé (liste non exhaustive) pour les deux courses</w:t>
      </w:r>
      <w:r w:rsidRPr="00866AF0">
        <w:t xml:space="preserve"> : </w:t>
      </w:r>
    </w:p>
    <w:p w14:paraId="3E627FEE" w14:textId="77777777" w:rsidR="005D2D3D" w:rsidRPr="00866AF0" w:rsidRDefault="005D2D3D" w:rsidP="005D2D3D">
      <w:pPr>
        <w:pStyle w:val="Paragraphedeliste"/>
        <w:numPr>
          <w:ilvl w:val="0"/>
          <w:numId w:val="4"/>
        </w:numPr>
        <w:spacing w:after="0" w:line="240" w:lineRule="auto"/>
        <w:jc w:val="both"/>
      </w:pPr>
      <w:r w:rsidRPr="00866AF0">
        <w:t xml:space="preserve">1 paire de guêtres, </w:t>
      </w:r>
    </w:p>
    <w:p w14:paraId="63D291B8" w14:textId="77777777" w:rsidR="005D2D3D" w:rsidRPr="00866AF0" w:rsidRDefault="005D2D3D" w:rsidP="005D2D3D">
      <w:pPr>
        <w:pStyle w:val="Paragraphedeliste"/>
        <w:numPr>
          <w:ilvl w:val="0"/>
          <w:numId w:val="4"/>
        </w:numPr>
        <w:spacing w:after="0" w:line="240" w:lineRule="auto"/>
        <w:jc w:val="both"/>
      </w:pPr>
      <w:r w:rsidRPr="00866AF0">
        <w:t xml:space="preserve">1 paire de lunettes de soleil, </w:t>
      </w:r>
    </w:p>
    <w:p w14:paraId="202D2BE5" w14:textId="77777777" w:rsidR="005D2D3D" w:rsidRPr="00866AF0" w:rsidRDefault="005D2D3D" w:rsidP="005D2D3D">
      <w:pPr>
        <w:pStyle w:val="Paragraphedeliste"/>
        <w:numPr>
          <w:ilvl w:val="0"/>
          <w:numId w:val="4"/>
        </w:numPr>
        <w:spacing w:after="0" w:line="240" w:lineRule="auto"/>
        <w:jc w:val="both"/>
      </w:pPr>
      <w:r w:rsidRPr="00866AF0">
        <w:t xml:space="preserve">Vêtements de rechanges, </w:t>
      </w:r>
    </w:p>
    <w:p w14:paraId="7FF9A0D1" w14:textId="77777777" w:rsidR="005D2D3D" w:rsidRPr="00866AF0" w:rsidRDefault="005D2D3D" w:rsidP="005D2D3D">
      <w:pPr>
        <w:pStyle w:val="Paragraphedeliste"/>
        <w:numPr>
          <w:ilvl w:val="0"/>
          <w:numId w:val="4"/>
        </w:numPr>
        <w:spacing w:after="0" w:line="240" w:lineRule="auto"/>
        <w:jc w:val="both"/>
      </w:pPr>
      <w:r w:rsidRPr="00866AF0">
        <w:t xml:space="preserve">1 briquet, </w:t>
      </w:r>
    </w:p>
    <w:p w14:paraId="269B6DB6" w14:textId="77777777" w:rsidR="005D2D3D" w:rsidRPr="00866AF0" w:rsidRDefault="005D2D3D" w:rsidP="005D2D3D">
      <w:pPr>
        <w:pStyle w:val="Paragraphedeliste"/>
        <w:numPr>
          <w:ilvl w:val="0"/>
          <w:numId w:val="4"/>
        </w:numPr>
        <w:spacing w:after="0" w:line="240" w:lineRule="auto"/>
        <w:jc w:val="both"/>
      </w:pPr>
      <w:r w:rsidRPr="00866AF0">
        <w:t xml:space="preserve">1 couteau, </w:t>
      </w:r>
    </w:p>
    <w:p w14:paraId="33CC954B" w14:textId="77777777" w:rsidR="005D2D3D" w:rsidRPr="00866AF0" w:rsidRDefault="005D2D3D" w:rsidP="005D2D3D">
      <w:pPr>
        <w:pStyle w:val="Paragraphedeliste"/>
        <w:numPr>
          <w:ilvl w:val="0"/>
          <w:numId w:val="4"/>
        </w:numPr>
        <w:spacing w:after="0" w:line="240" w:lineRule="auto"/>
        <w:jc w:val="both"/>
      </w:pPr>
      <w:r w:rsidRPr="00866AF0">
        <w:t xml:space="preserve">1 bout de ficelle pour réparations éventuelles, </w:t>
      </w:r>
    </w:p>
    <w:p w14:paraId="4A881E3C" w14:textId="77777777" w:rsidR="005D2D3D" w:rsidRPr="00866AF0" w:rsidRDefault="005D2D3D" w:rsidP="005D2D3D">
      <w:pPr>
        <w:pStyle w:val="Paragraphedeliste"/>
        <w:numPr>
          <w:ilvl w:val="0"/>
          <w:numId w:val="4"/>
        </w:numPr>
        <w:spacing w:after="0" w:line="240" w:lineRule="auto"/>
        <w:jc w:val="both"/>
      </w:pPr>
      <w:r w:rsidRPr="00866AF0">
        <w:t xml:space="preserve">1 crème solaire, </w:t>
      </w:r>
    </w:p>
    <w:p w14:paraId="62FCC248" w14:textId="77777777" w:rsidR="005D2D3D" w:rsidRPr="00866AF0" w:rsidRDefault="005D2D3D" w:rsidP="005D2D3D">
      <w:pPr>
        <w:pStyle w:val="Paragraphedeliste"/>
        <w:numPr>
          <w:ilvl w:val="0"/>
          <w:numId w:val="4"/>
        </w:numPr>
        <w:spacing w:after="0" w:line="240" w:lineRule="auto"/>
        <w:jc w:val="both"/>
      </w:pPr>
      <w:r w:rsidRPr="00866AF0">
        <w:t>1 crème anti-frottement,</w:t>
      </w:r>
    </w:p>
    <w:p w14:paraId="15B61FDF" w14:textId="77777777" w:rsidR="005D2D3D" w:rsidRPr="00866AF0" w:rsidRDefault="005D2D3D" w:rsidP="005D2D3D">
      <w:pPr>
        <w:pStyle w:val="Paragraphedeliste"/>
        <w:numPr>
          <w:ilvl w:val="0"/>
          <w:numId w:val="4"/>
        </w:numPr>
        <w:spacing w:after="0" w:line="240" w:lineRule="auto"/>
        <w:jc w:val="both"/>
      </w:pPr>
      <w:r w:rsidRPr="00866AF0">
        <w:t xml:space="preserve">1 réserve alimentaire, </w:t>
      </w:r>
    </w:p>
    <w:p w14:paraId="06F16E14" w14:textId="77777777" w:rsidR="005D2D3D" w:rsidRPr="00866AF0" w:rsidRDefault="005D2D3D" w:rsidP="005D2D3D">
      <w:pPr>
        <w:pStyle w:val="Paragraphedeliste"/>
        <w:numPr>
          <w:ilvl w:val="0"/>
          <w:numId w:val="4"/>
        </w:numPr>
        <w:spacing w:after="0" w:line="240" w:lineRule="auto"/>
        <w:jc w:val="both"/>
      </w:pPr>
      <w:r w:rsidRPr="00866AF0">
        <w:t>Papier toilette,</w:t>
      </w:r>
    </w:p>
    <w:p w14:paraId="7718B45A" w14:textId="77777777" w:rsidR="005D2D3D" w:rsidRPr="00866AF0" w:rsidRDefault="005D2D3D" w:rsidP="005D2D3D">
      <w:pPr>
        <w:pStyle w:val="Paragraphedeliste"/>
        <w:numPr>
          <w:ilvl w:val="0"/>
          <w:numId w:val="4"/>
        </w:numPr>
        <w:spacing w:after="0" w:line="240" w:lineRule="auto"/>
        <w:jc w:val="both"/>
      </w:pPr>
      <w:r w:rsidRPr="00866AF0">
        <w:t>Espèces (10.000 FCFA).</w:t>
      </w:r>
    </w:p>
    <w:p w14:paraId="2E7AD20B" w14:textId="77777777" w:rsidR="005D2D3D" w:rsidRDefault="005D2D3D" w:rsidP="006C34E3"/>
    <w:p w14:paraId="5008C747" w14:textId="333F7392" w:rsidR="00752523" w:rsidRPr="00866AF0" w:rsidRDefault="00752523" w:rsidP="00752523">
      <w:pPr>
        <w:rPr>
          <w:b/>
          <w:bCs/>
          <w:i/>
          <w:iCs/>
          <w:u w:val="single"/>
        </w:rPr>
      </w:pPr>
      <w:r w:rsidRPr="00866AF0">
        <w:rPr>
          <w:b/>
          <w:bCs/>
          <w:i/>
          <w:iCs/>
          <w:u w:val="single"/>
        </w:rPr>
        <w:t>Article 1</w:t>
      </w:r>
      <w:r>
        <w:rPr>
          <w:b/>
          <w:bCs/>
          <w:i/>
          <w:iCs/>
          <w:u w:val="single"/>
        </w:rPr>
        <w:t>3</w:t>
      </w:r>
      <w:r w:rsidRPr="00866AF0">
        <w:rPr>
          <w:b/>
          <w:bCs/>
          <w:i/>
          <w:iCs/>
          <w:u w:val="single"/>
        </w:rPr>
        <w:t> : Assistance Médicale</w:t>
      </w:r>
    </w:p>
    <w:p w14:paraId="3A2A5F1A" w14:textId="77777777" w:rsidR="00752523" w:rsidRDefault="00752523" w:rsidP="00752523">
      <w:pPr>
        <w:jc w:val="both"/>
      </w:pPr>
      <w:r w:rsidRPr="00866AF0">
        <w:lastRenderedPageBreak/>
        <w:t>Une équipe médicale multidisciplinaire, mobilisée par l'organisation, sera présente pendant toute la durée de l'épreuve sur le parcours. Cette équipe médicale mobile pourra être mobilisée pour tous les cas d’urgence médicale d’un participant pendant l’épreuve. L’organisation de la course s’engage à assurer l’évacuation des participants en grande difficulté durant l’épreuve. Elle décline cependant toute responsabilité à l’égard de participants déclarés hors course par le fait qu’ils soient hors des barrières horaires ou hors de la zone de course. En cas de prise en charge d’un participant par l’organisation de la course, celui-ci reste l’unique responsable de ses effets (sac, vêtements, équipements).</w:t>
      </w:r>
    </w:p>
    <w:p w14:paraId="26FC0D2E" w14:textId="77777777" w:rsidR="00DC1643" w:rsidRPr="00866AF0" w:rsidRDefault="00DC1643" w:rsidP="00752523">
      <w:pPr>
        <w:jc w:val="both"/>
      </w:pPr>
    </w:p>
    <w:p w14:paraId="7E7FCEA4" w14:textId="34A440FC" w:rsidR="00DC1643" w:rsidRPr="00866AF0" w:rsidRDefault="00DC1643" w:rsidP="00DC1643">
      <w:pPr>
        <w:jc w:val="both"/>
        <w:rPr>
          <w:b/>
          <w:bCs/>
          <w:i/>
          <w:iCs/>
          <w:u w:val="single"/>
        </w:rPr>
      </w:pPr>
      <w:r w:rsidRPr="00866AF0">
        <w:rPr>
          <w:b/>
          <w:bCs/>
          <w:i/>
          <w:iCs/>
          <w:u w:val="single"/>
        </w:rPr>
        <w:t>Article 1</w:t>
      </w:r>
      <w:r w:rsidR="0097364A">
        <w:rPr>
          <w:b/>
          <w:bCs/>
          <w:i/>
          <w:iCs/>
          <w:u w:val="single"/>
        </w:rPr>
        <w:t>5</w:t>
      </w:r>
      <w:r w:rsidRPr="00866AF0">
        <w:rPr>
          <w:b/>
          <w:bCs/>
          <w:i/>
          <w:iCs/>
          <w:u w:val="single"/>
        </w:rPr>
        <w:t> : Assurance</w:t>
      </w:r>
    </w:p>
    <w:p w14:paraId="69AD7F70" w14:textId="77777777" w:rsidR="00DC1643" w:rsidRDefault="00DC1643" w:rsidP="00DC1643">
      <w:pPr>
        <w:jc w:val="both"/>
      </w:pPr>
      <w:r w:rsidRPr="00866AF0">
        <w:t xml:space="preserve">L’organisation a souscrit pour la durée de la manifestation une assurance de responsabilité civile à l'égard des tiers et des participants. Cette assurance ne couvre nullement pour les risques de blessures, de dégradations, de vols ou de tout autre risque survenant lors de l’évènement. L’organisation invite vivement les participants à souscrire une assurance individuelle. </w:t>
      </w:r>
    </w:p>
    <w:p w14:paraId="711874DC" w14:textId="77777777" w:rsidR="008B28E1" w:rsidRPr="00866AF0" w:rsidRDefault="008B28E1" w:rsidP="00DC1643">
      <w:pPr>
        <w:jc w:val="both"/>
      </w:pPr>
    </w:p>
    <w:p w14:paraId="5D1B5347" w14:textId="58115B7E" w:rsidR="008B28E1" w:rsidRPr="00866AF0" w:rsidRDefault="008B28E1" w:rsidP="008B28E1">
      <w:pPr>
        <w:rPr>
          <w:b/>
          <w:bCs/>
          <w:i/>
          <w:iCs/>
          <w:u w:val="single"/>
        </w:rPr>
      </w:pPr>
      <w:r w:rsidRPr="00866AF0">
        <w:rPr>
          <w:b/>
          <w:bCs/>
          <w:i/>
          <w:iCs/>
          <w:u w:val="single"/>
        </w:rPr>
        <w:t>Article 1</w:t>
      </w:r>
      <w:r w:rsidR="0097364A">
        <w:rPr>
          <w:b/>
          <w:bCs/>
          <w:i/>
          <w:iCs/>
          <w:u w:val="single"/>
        </w:rPr>
        <w:t>6</w:t>
      </w:r>
      <w:r w:rsidRPr="00866AF0">
        <w:rPr>
          <w:b/>
          <w:bCs/>
          <w:i/>
          <w:iCs/>
          <w:u w:val="single"/>
        </w:rPr>
        <w:t xml:space="preserve"> : Couverture Photo, télévision, Vidéo et Droits</w:t>
      </w:r>
    </w:p>
    <w:p w14:paraId="2729BC28" w14:textId="77777777" w:rsidR="008B28E1" w:rsidRPr="00866AF0" w:rsidRDefault="008B28E1" w:rsidP="008B28E1">
      <w:pPr>
        <w:jc w:val="both"/>
      </w:pPr>
      <w:r w:rsidRPr="00866AF0">
        <w:t xml:space="preserve">Tout participant renonce expressément à se prévaloir du droit à l’image durant l’épreuve, comme il renonce à tout recours à l’encontre de l’organisateur et de ses partenaires agréés pour l’utilisation faite de son image. Quant aux professionnels audiovisuels ou photos, ceux-ci doivent obtenir leur accréditation auprès de l’organisation. Il est en outre entendu qu’aucune image, qu’aucune photographie ou qu’aucun film vidéo ne pourra être commercialisé auprès de partenaires privés ou de chaînes télévisées de quelque nature que ce soit sans l’accord préalable de l'Organisation. Toutes les photos ou vidéos prises pendant les courses montrant en évidence les participants et/ou les dispositifs et aménagements de l’Organisation restent la propriété exclusive de l’organisation. </w:t>
      </w:r>
    </w:p>
    <w:p w14:paraId="2C2CDC36" w14:textId="77777777" w:rsidR="00752523" w:rsidRDefault="00752523" w:rsidP="006C34E3"/>
    <w:p w14:paraId="0D44289B" w14:textId="0546F5BB" w:rsidR="0097364A" w:rsidRPr="00866AF0" w:rsidRDefault="0097364A" w:rsidP="0097364A">
      <w:pPr>
        <w:rPr>
          <w:b/>
          <w:bCs/>
          <w:i/>
          <w:iCs/>
          <w:u w:val="single"/>
        </w:rPr>
      </w:pPr>
      <w:r w:rsidRPr="00866AF0">
        <w:rPr>
          <w:b/>
          <w:bCs/>
          <w:i/>
          <w:iCs/>
          <w:u w:val="single"/>
        </w:rPr>
        <w:t>Article 1</w:t>
      </w:r>
      <w:r>
        <w:rPr>
          <w:b/>
          <w:bCs/>
          <w:i/>
          <w:iCs/>
          <w:u w:val="single"/>
        </w:rPr>
        <w:t>7</w:t>
      </w:r>
      <w:r w:rsidRPr="00866AF0">
        <w:rPr>
          <w:b/>
          <w:bCs/>
          <w:i/>
          <w:iCs/>
          <w:u w:val="single"/>
        </w:rPr>
        <w:t xml:space="preserve"> : Droits d'inscription</w:t>
      </w:r>
    </w:p>
    <w:p w14:paraId="72A26A23" w14:textId="4AC775E1" w:rsidR="0097364A" w:rsidRPr="00B3776E" w:rsidRDefault="0097364A" w:rsidP="0097364A">
      <w:r w:rsidRPr="00866AF0">
        <w:t xml:space="preserve">Le montant des droits d'inscription par participant </w:t>
      </w:r>
      <w:r>
        <w:t>s’élève à 2</w:t>
      </w:r>
      <w:r w:rsidR="00CD7A45">
        <w:t>0</w:t>
      </w:r>
      <w:r>
        <w:t>000 cfa</w:t>
      </w:r>
      <w:r w:rsidR="00556AB9">
        <w:t>, plus 10000</w:t>
      </w:r>
      <w:r w:rsidR="00764E9F">
        <w:t xml:space="preserve"> cfa de frais d’assurance obligatoire, au total 30000 cfa</w:t>
      </w:r>
    </w:p>
    <w:p w14:paraId="2558CE4B" w14:textId="48DCA0BD" w:rsidR="0097364A" w:rsidRPr="00866AF0" w:rsidRDefault="0097364A" w:rsidP="0097364A">
      <w:r w:rsidRPr="00866AF0">
        <w:t>Ce prix compren</w:t>
      </w:r>
      <w:r w:rsidR="00972745">
        <w:t>d</w:t>
      </w:r>
      <w:r w:rsidRPr="00866AF0">
        <w:t xml:space="preserve"> :</w:t>
      </w:r>
    </w:p>
    <w:p w14:paraId="5AEED8A1" w14:textId="7DAC3A3E" w:rsidR="0097364A" w:rsidRPr="00866AF0" w:rsidRDefault="0097364A" w:rsidP="0097364A">
      <w:pPr>
        <w:pStyle w:val="Paragraphedeliste"/>
        <w:numPr>
          <w:ilvl w:val="0"/>
          <w:numId w:val="5"/>
        </w:numPr>
        <w:spacing w:after="0" w:line="240" w:lineRule="auto"/>
      </w:pPr>
      <w:r w:rsidRPr="00866AF0">
        <w:t>La logistique, ravitaillement,</w:t>
      </w:r>
    </w:p>
    <w:p w14:paraId="17F979F9" w14:textId="77777777" w:rsidR="0097364A" w:rsidRPr="00866AF0" w:rsidRDefault="0097364A" w:rsidP="0097364A">
      <w:pPr>
        <w:pStyle w:val="Paragraphedeliste"/>
        <w:numPr>
          <w:ilvl w:val="0"/>
          <w:numId w:val="5"/>
        </w:numPr>
        <w:spacing w:after="0" w:line="240" w:lineRule="auto"/>
      </w:pPr>
      <w:r w:rsidRPr="00866AF0">
        <w:t>L’assurance</w:t>
      </w:r>
    </w:p>
    <w:p w14:paraId="58C904FF" w14:textId="77777777" w:rsidR="0097364A" w:rsidRPr="00866AF0" w:rsidRDefault="0097364A" w:rsidP="0097364A">
      <w:pPr>
        <w:pStyle w:val="Paragraphedeliste"/>
        <w:numPr>
          <w:ilvl w:val="0"/>
          <w:numId w:val="5"/>
        </w:numPr>
        <w:spacing w:after="0" w:line="240" w:lineRule="auto"/>
      </w:pPr>
      <w:r w:rsidRPr="00866AF0">
        <w:t>L’assistance médicale</w:t>
      </w:r>
    </w:p>
    <w:p w14:paraId="32D185AD" w14:textId="77777777" w:rsidR="0097364A" w:rsidRDefault="0097364A" w:rsidP="0097364A">
      <w:pPr>
        <w:pStyle w:val="Paragraphedeliste"/>
        <w:numPr>
          <w:ilvl w:val="0"/>
          <w:numId w:val="5"/>
        </w:numPr>
        <w:spacing w:after="0" w:line="240" w:lineRule="auto"/>
      </w:pPr>
      <w:r w:rsidRPr="00866AF0">
        <w:t>Le dispositif de sécurité</w:t>
      </w:r>
    </w:p>
    <w:p w14:paraId="3E14332B" w14:textId="3BF8EA1A" w:rsidR="00AB07B8" w:rsidRDefault="00AB07B8" w:rsidP="0097364A">
      <w:pPr>
        <w:pStyle w:val="Paragraphedeliste"/>
        <w:numPr>
          <w:ilvl w:val="0"/>
          <w:numId w:val="5"/>
        </w:numPr>
        <w:spacing w:after="0" w:line="240" w:lineRule="auto"/>
      </w:pPr>
      <w:r>
        <w:t xml:space="preserve">Le maillot de l’évènement </w:t>
      </w:r>
    </w:p>
    <w:p w14:paraId="2648BE0E" w14:textId="77777777" w:rsidR="00D3237C" w:rsidRPr="00866AF0" w:rsidRDefault="00D3237C" w:rsidP="00D3237C">
      <w:pPr>
        <w:spacing w:after="0" w:line="240" w:lineRule="auto"/>
      </w:pPr>
    </w:p>
    <w:p w14:paraId="0A463778" w14:textId="77777777" w:rsidR="00D3237C" w:rsidRPr="00866AF0" w:rsidRDefault="00D3237C" w:rsidP="00D3237C">
      <w:pPr>
        <w:jc w:val="both"/>
      </w:pPr>
      <w:r w:rsidRPr="00866AF0">
        <w:t>En cas d'annulation d'inscription : aucun remboursement pour annulation ne sera effectué, quel que soit le motif invoqué.</w:t>
      </w:r>
    </w:p>
    <w:p w14:paraId="01AAB73C" w14:textId="77777777" w:rsidR="0097364A" w:rsidRDefault="0097364A" w:rsidP="006C34E3"/>
    <w:p w14:paraId="2BBEA5F8" w14:textId="09E69FB6" w:rsidR="00E4050F" w:rsidRPr="00866AF0" w:rsidRDefault="00E4050F" w:rsidP="00E4050F">
      <w:pPr>
        <w:rPr>
          <w:b/>
          <w:bCs/>
          <w:i/>
          <w:iCs/>
          <w:u w:val="single"/>
        </w:rPr>
      </w:pPr>
      <w:r w:rsidRPr="00866AF0">
        <w:rPr>
          <w:b/>
          <w:bCs/>
          <w:i/>
          <w:iCs/>
          <w:u w:val="single"/>
        </w:rPr>
        <w:t xml:space="preserve">Article </w:t>
      </w:r>
      <w:r w:rsidR="002A2C67">
        <w:rPr>
          <w:b/>
          <w:bCs/>
          <w:i/>
          <w:iCs/>
          <w:u w:val="single"/>
        </w:rPr>
        <w:t>18</w:t>
      </w:r>
      <w:r w:rsidRPr="00866AF0">
        <w:rPr>
          <w:b/>
          <w:bCs/>
          <w:i/>
          <w:iCs/>
          <w:u w:val="single"/>
        </w:rPr>
        <w:t xml:space="preserve"> : Modification du parcours</w:t>
      </w:r>
    </w:p>
    <w:p w14:paraId="38A7F557" w14:textId="30BBD0D9" w:rsidR="00172590" w:rsidRDefault="009572C0" w:rsidP="00E4050F">
      <w:r>
        <w:lastRenderedPageBreak/>
        <w:t xml:space="preserve">L’itinéraire est celui </w:t>
      </w:r>
      <w:r w:rsidR="00CD4308">
        <w:t xml:space="preserve">dont le lien est fourni </w:t>
      </w:r>
      <w:r w:rsidR="005745B5">
        <w:t>dans le règlement particulier</w:t>
      </w:r>
      <w:r w:rsidR="00E57E62">
        <w:t xml:space="preserve"> et dans le présent règlement</w:t>
      </w:r>
      <w:r w:rsidR="005745B5">
        <w:t xml:space="preserve">. Il est </w:t>
      </w:r>
      <w:r w:rsidR="00B36EE3">
        <w:t>sujet à des éventuelles modifications pour des raisons diverses.</w:t>
      </w:r>
    </w:p>
    <w:p w14:paraId="1CC70111" w14:textId="648CE465" w:rsidR="00E4050F" w:rsidRPr="00866AF0" w:rsidRDefault="00172590" w:rsidP="00E4050F">
      <w:r>
        <w:t xml:space="preserve">Tous les participants ont l’obligation </w:t>
      </w:r>
      <w:r w:rsidR="005D32B4">
        <w:t xml:space="preserve">de vérifier, </w:t>
      </w:r>
      <w:r w:rsidR="00650B84">
        <w:t xml:space="preserve">deux jours </w:t>
      </w:r>
      <w:r w:rsidR="005D32B4">
        <w:t>avant leur départ</w:t>
      </w:r>
      <w:r w:rsidR="00650B84">
        <w:t xml:space="preserve">, </w:t>
      </w:r>
      <w:r w:rsidR="00113BD8">
        <w:t>d’avoir pris connaissance de la dernière version.</w:t>
      </w:r>
    </w:p>
    <w:p w14:paraId="6C2AAE48" w14:textId="5B981705" w:rsidR="00676232" w:rsidRPr="00866AF0" w:rsidRDefault="00676232" w:rsidP="00676232">
      <w:pPr>
        <w:rPr>
          <w:b/>
          <w:bCs/>
          <w:i/>
          <w:iCs/>
          <w:u w:val="single"/>
        </w:rPr>
      </w:pPr>
      <w:r w:rsidRPr="00866AF0">
        <w:rPr>
          <w:b/>
          <w:bCs/>
          <w:i/>
          <w:iCs/>
          <w:u w:val="single"/>
        </w:rPr>
        <w:t xml:space="preserve">Article </w:t>
      </w:r>
      <w:r>
        <w:rPr>
          <w:b/>
          <w:bCs/>
          <w:i/>
          <w:iCs/>
          <w:u w:val="single"/>
        </w:rPr>
        <w:t>19</w:t>
      </w:r>
      <w:r w:rsidRPr="00866AF0">
        <w:rPr>
          <w:b/>
          <w:bCs/>
          <w:i/>
          <w:iCs/>
          <w:u w:val="single"/>
        </w:rPr>
        <w:t xml:space="preserve"> : Limite des responsabilités des organisateurs</w:t>
      </w:r>
    </w:p>
    <w:p w14:paraId="38978A81" w14:textId="77777777" w:rsidR="00676232" w:rsidRPr="00866AF0" w:rsidRDefault="00676232" w:rsidP="00676232">
      <w:pPr>
        <w:jc w:val="both"/>
      </w:pPr>
      <w:r w:rsidRPr="00866AF0">
        <w:t>La responsabilité des organisateurs ne pourra être engagée si d’éventuels accidents de santé ou dommages en tout genre affectaient les participants avant, pendant et après la course. Chaque participant sera tenu de signer la lettre de renonciation et de décharge à remettre avec son inscription.</w:t>
      </w:r>
    </w:p>
    <w:p w14:paraId="28A93CFF" w14:textId="77777777" w:rsidR="00676232" w:rsidRDefault="00676232" w:rsidP="00676232">
      <w:pPr>
        <w:jc w:val="both"/>
      </w:pPr>
      <w:r w:rsidRPr="00866AF0">
        <w:t>L'organisation reste compétente pour décider de toute modification à ce règlement au regard des demandes écrites qui lui seraient adressées ou du contexte.</w:t>
      </w:r>
    </w:p>
    <w:p w14:paraId="70C6625D" w14:textId="7DD2167B" w:rsidR="00336406" w:rsidRDefault="00613273" w:rsidP="009A0DB8">
      <w:r>
        <w:t xml:space="preserve">Dans le lien </w:t>
      </w:r>
      <w:r w:rsidR="007A0AA2">
        <w:t>qui suit</w:t>
      </w:r>
      <w:r>
        <w:t xml:space="preserve">, l’itinéraire sur </w:t>
      </w:r>
      <w:r w:rsidR="00FF74C3">
        <w:t>Trace de Trail</w:t>
      </w:r>
    </w:p>
    <w:p w14:paraId="13EFF405" w14:textId="1DD1543B" w:rsidR="00336406" w:rsidRDefault="00F444B3" w:rsidP="00336406">
      <w:r w:rsidRPr="00F444B3">
        <w:t>https://tracedetrail.fr/fr/trace/297165</w:t>
      </w:r>
      <w:r w:rsidR="00336406">
        <w:t xml:space="preserve"> : Itinéraire.</w:t>
      </w:r>
    </w:p>
    <w:p w14:paraId="14759685" w14:textId="6C2AB36F" w:rsidR="00336406" w:rsidRDefault="007A0AA2" w:rsidP="00336406">
      <w:r>
        <w:t xml:space="preserve">Dans le lien qui suit, </w:t>
      </w:r>
      <w:r w:rsidR="001950E5">
        <w:t xml:space="preserve">la localisation du PCR Départ / Arrivée sur Google </w:t>
      </w:r>
      <w:proofErr w:type="spellStart"/>
      <w:r w:rsidR="001950E5">
        <w:t>Maps</w:t>
      </w:r>
      <w:proofErr w:type="spellEnd"/>
    </w:p>
    <w:p w14:paraId="3A2C3155" w14:textId="6C377FA8" w:rsidR="006C34E3" w:rsidRDefault="00F444B3">
      <w:r w:rsidRPr="00154F88">
        <w:t>https://maps.app.goo.gl/ihahLkxX28Nr7nYw9</w:t>
      </w:r>
      <w:r>
        <w:t xml:space="preserve"> :</w:t>
      </w:r>
      <w:r w:rsidR="00336406">
        <w:t xml:space="preserve"> PCR Départ / Arrivée.</w:t>
      </w:r>
    </w:p>
    <w:p w14:paraId="7CD39894" w14:textId="77777777" w:rsidR="007A7D19" w:rsidRDefault="007A7D19"/>
    <w:p w14:paraId="15C20431" w14:textId="59715785" w:rsidR="00296A6D" w:rsidRDefault="00296A6D">
      <w:r>
        <w:t xml:space="preserve">Bon   </w:t>
      </w:r>
      <w:r w:rsidRPr="00296A6D">
        <w:rPr>
          <w:b/>
          <w:bCs/>
          <w:sz w:val="24"/>
          <w:szCs w:val="24"/>
        </w:rPr>
        <w:t>D</w:t>
      </w:r>
      <w:r>
        <w:t xml:space="preserve">akar </w:t>
      </w:r>
      <w:r w:rsidRPr="00296A6D">
        <w:rPr>
          <w:b/>
          <w:bCs/>
          <w:sz w:val="24"/>
          <w:szCs w:val="24"/>
        </w:rPr>
        <w:t>E</w:t>
      </w:r>
      <w:r>
        <w:t xml:space="preserve">ndurance </w:t>
      </w:r>
      <w:r w:rsidRPr="00296A6D">
        <w:rPr>
          <w:b/>
          <w:bCs/>
          <w:sz w:val="24"/>
          <w:szCs w:val="24"/>
        </w:rPr>
        <w:t>T</w:t>
      </w:r>
      <w:r>
        <w:t>rail</w:t>
      </w:r>
    </w:p>
    <w:p w14:paraId="5160887F" w14:textId="77777777" w:rsidR="007A7D19" w:rsidRDefault="007A7D19"/>
    <w:p w14:paraId="54EC5022" w14:textId="59676F75" w:rsidR="007A7D19" w:rsidRDefault="007A7D19">
      <w:r w:rsidRPr="007A7D19">
        <w:rPr>
          <w:rFonts w:ascii="Arial" w:hAnsi="Arial" w:cs="Arial"/>
        </w:rPr>
        <w:t>​</w:t>
      </w:r>
    </w:p>
    <w:sectPr w:rsidR="007A7D1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755F0"/>
    <w:multiLevelType w:val="hybridMultilevel"/>
    <w:tmpl w:val="23F2628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852695D"/>
    <w:multiLevelType w:val="hybridMultilevel"/>
    <w:tmpl w:val="E87EADC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86C3EEE"/>
    <w:multiLevelType w:val="hybridMultilevel"/>
    <w:tmpl w:val="DD6C22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BFE3FAD"/>
    <w:multiLevelType w:val="hybridMultilevel"/>
    <w:tmpl w:val="D7A8ED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71C1BE5"/>
    <w:multiLevelType w:val="hybridMultilevel"/>
    <w:tmpl w:val="AC1C3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2860B49"/>
    <w:multiLevelType w:val="hybridMultilevel"/>
    <w:tmpl w:val="6846ADA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6A1322D5"/>
    <w:multiLevelType w:val="multilevel"/>
    <w:tmpl w:val="DC9C0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23340421">
    <w:abstractNumId w:val="3"/>
  </w:num>
  <w:num w:numId="2" w16cid:durableId="259417080">
    <w:abstractNumId w:val="4"/>
  </w:num>
  <w:num w:numId="3" w16cid:durableId="1325352530">
    <w:abstractNumId w:val="0"/>
  </w:num>
  <w:num w:numId="4" w16cid:durableId="1133017719">
    <w:abstractNumId w:val="1"/>
  </w:num>
  <w:num w:numId="5" w16cid:durableId="504829913">
    <w:abstractNumId w:val="2"/>
  </w:num>
  <w:num w:numId="6" w16cid:durableId="510266489">
    <w:abstractNumId w:val="5"/>
  </w:num>
  <w:num w:numId="7" w16cid:durableId="39567079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A23"/>
    <w:rsid w:val="00004417"/>
    <w:rsid w:val="00014840"/>
    <w:rsid w:val="00037361"/>
    <w:rsid w:val="00050099"/>
    <w:rsid w:val="000566A4"/>
    <w:rsid w:val="00067D03"/>
    <w:rsid w:val="00094566"/>
    <w:rsid w:val="000A2F33"/>
    <w:rsid w:val="000B00C4"/>
    <w:rsid w:val="000B06EC"/>
    <w:rsid w:val="000B094F"/>
    <w:rsid w:val="000C03DE"/>
    <w:rsid w:val="000D7A43"/>
    <w:rsid w:val="000E7036"/>
    <w:rsid w:val="000F7DB9"/>
    <w:rsid w:val="00113BD8"/>
    <w:rsid w:val="001250EE"/>
    <w:rsid w:val="001274F4"/>
    <w:rsid w:val="00130A23"/>
    <w:rsid w:val="001311C1"/>
    <w:rsid w:val="001431EB"/>
    <w:rsid w:val="001461F7"/>
    <w:rsid w:val="00151E7C"/>
    <w:rsid w:val="00154F88"/>
    <w:rsid w:val="00170061"/>
    <w:rsid w:val="00172590"/>
    <w:rsid w:val="001727BE"/>
    <w:rsid w:val="00172F70"/>
    <w:rsid w:val="00177D66"/>
    <w:rsid w:val="00180181"/>
    <w:rsid w:val="00184282"/>
    <w:rsid w:val="00190F32"/>
    <w:rsid w:val="0019328C"/>
    <w:rsid w:val="001950E5"/>
    <w:rsid w:val="001C5A4D"/>
    <w:rsid w:val="001D161B"/>
    <w:rsid w:val="001D76D0"/>
    <w:rsid w:val="002071D4"/>
    <w:rsid w:val="0022689D"/>
    <w:rsid w:val="00257B8D"/>
    <w:rsid w:val="00282904"/>
    <w:rsid w:val="0028373E"/>
    <w:rsid w:val="0029658C"/>
    <w:rsid w:val="00296A6D"/>
    <w:rsid w:val="00297CE1"/>
    <w:rsid w:val="002A2C67"/>
    <w:rsid w:val="002B2B7E"/>
    <w:rsid w:val="002D34DE"/>
    <w:rsid w:val="002D3841"/>
    <w:rsid w:val="002D77D5"/>
    <w:rsid w:val="002E66CD"/>
    <w:rsid w:val="00306851"/>
    <w:rsid w:val="00312F55"/>
    <w:rsid w:val="00336406"/>
    <w:rsid w:val="00337398"/>
    <w:rsid w:val="003428BE"/>
    <w:rsid w:val="00384563"/>
    <w:rsid w:val="003A098D"/>
    <w:rsid w:val="003A12B7"/>
    <w:rsid w:val="003B0A97"/>
    <w:rsid w:val="003C613C"/>
    <w:rsid w:val="003E3676"/>
    <w:rsid w:val="003E5DC1"/>
    <w:rsid w:val="003E6226"/>
    <w:rsid w:val="00411BF5"/>
    <w:rsid w:val="00431C41"/>
    <w:rsid w:val="00444F58"/>
    <w:rsid w:val="00445156"/>
    <w:rsid w:val="004636B0"/>
    <w:rsid w:val="00483696"/>
    <w:rsid w:val="00496B1A"/>
    <w:rsid w:val="004A570E"/>
    <w:rsid w:val="004B64AA"/>
    <w:rsid w:val="004C14CD"/>
    <w:rsid w:val="004C22A2"/>
    <w:rsid w:val="005005A9"/>
    <w:rsid w:val="005132A7"/>
    <w:rsid w:val="00527FAF"/>
    <w:rsid w:val="005316C1"/>
    <w:rsid w:val="0054345C"/>
    <w:rsid w:val="0055419C"/>
    <w:rsid w:val="00556AB9"/>
    <w:rsid w:val="00566853"/>
    <w:rsid w:val="005745B5"/>
    <w:rsid w:val="005754E5"/>
    <w:rsid w:val="005B51EA"/>
    <w:rsid w:val="005C0A99"/>
    <w:rsid w:val="005C7887"/>
    <w:rsid w:val="005D1590"/>
    <w:rsid w:val="005D2D3D"/>
    <w:rsid w:val="005D32B4"/>
    <w:rsid w:val="005F0179"/>
    <w:rsid w:val="006042DC"/>
    <w:rsid w:val="00605723"/>
    <w:rsid w:val="00613273"/>
    <w:rsid w:val="00614CD5"/>
    <w:rsid w:val="00620C4B"/>
    <w:rsid w:val="00623156"/>
    <w:rsid w:val="006243ED"/>
    <w:rsid w:val="00631B98"/>
    <w:rsid w:val="00650B84"/>
    <w:rsid w:val="0065509E"/>
    <w:rsid w:val="00670EFD"/>
    <w:rsid w:val="00676232"/>
    <w:rsid w:val="00683F01"/>
    <w:rsid w:val="006A47C9"/>
    <w:rsid w:val="006B7836"/>
    <w:rsid w:val="006C34E3"/>
    <w:rsid w:val="006C4531"/>
    <w:rsid w:val="006D4196"/>
    <w:rsid w:val="006F45DC"/>
    <w:rsid w:val="006F6D3E"/>
    <w:rsid w:val="00705302"/>
    <w:rsid w:val="00715959"/>
    <w:rsid w:val="00731600"/>
    <w:rsid w:val="00740995"/>
    <w:rsid w:val="0074582F"/>
    <w:rsid w:val="00752523"/>
    <w:rsid w:val="007559DD"/>
    <w:rsid w:val="00760F6A"/>
    <w:rsid w:val="00764489"/>
    <w:rsid w:val="00764E9F"/>
    <w:rsid w:val="0076750B"/>
    <w:rsid w:val="0077487B"/>
    <w:rsid w:val="00776315"/>
    <w:rsid w:val="00784CF8"/>
    <w:rsid w:val="00792CC3"/>
    <w:rsid w:val="00794E6D"/>
    <w:rsid w:val="007A0AA2"/>
    <w:rsid w:val="007A0ED5"/>
    <w:rsid w:val="007A7D19"/>
    <w:rsid w:val="007B1340"/>
    <w:rsid w:val="007B23E5"/>
    <w:rsid w:val="007D1EBE"/>
    <w:rsid w:val="007D39C0"/>
    <w:rsid w:val="007E1ED9"/>
    <w:rsid w:val="00813AA8"/>
    <w:rsid w:val="00816A5C"/>
    <w:rsid w:val="00820AB9"/>
    <w:rsid w:val="0082324C"/>
    <w:rsid w:val="00836660"/>
    <w:rsid w:val="008371E3"/>
    <w:rsid w:val="008558F4"/>
    <w:rsid w:val="00856E9C"/>
    <w:rsid w:val="008724B1"/>
    <w:rsid w:val="00883706"/>
    <w:rsid w:val="008A5433"/>
    <w:rsid w:val="008B20C4"/>
    <w:rsid w:val="008B28E1"/>
    <w:rsid w:val="008C273A"/>
    <w:rsid w:val="008D13D7"/>
    <w:rsid w:val="008D284C"/>
    <w:rsid w:val="008E5D6F"/>
    <w:rsid w:val="008E6A38"/>
    <w:rsid w:val="00901C0A"/>
    <w:rsid w:val="00910CA3"/>
    <w:rsid w:val="00913D30"/>
    <w:rsid w:val="0092689E"/>
    <w:rsid w:val="00945ED3"/>
    <w:rsid w:val="009534B9"/>
    <w:rsid w:val="009572C0"/>
    <w:rsid w:val="009655B7"/>
    <w:rsid w:val="00972745"/>
    <w:rsid w:val="0097364A"/>
    <w:rsid w:val="00977315"/>
    <w:rsid w:val="00991055"/>
    <w:rsid w:val="009A0DB8"/>
    <w:rsid w:val="009B03E9"/>
    <w:rsid w:val="009B0814"/>
    <w:rsid w:val="009C6B6E"/>
    <w:rsid w:val="009D04DF"/>
    <w:rsid w:val="009D25B7"/>
    <w:rsid w:val="009D6BEF"/>
    <w:rsid w:val="009E0309"/>
    <w:rsid w:val="009E150A"/>
    <w:rsid w:val="009E343F"/>
    <w:rsid w:val="009F15EF"/>
    <w:rsid w:val="00A3351C"/>
    <w:rsid w:val="00A41D6D"/>
    <w:rsid w:val="00A443F8"/>
    <w:rsid w:val="00A502C5"/>
    <w:rsid w:val="00A72096"/>
    <w:rsid w:val="00A841B2"/>
    <w:rsid w:val="00AB07B8"/>
    <w:rsid w:val="00AB5629"/>
    <w:rsid w:val="00AC08FE"/>
    <w:rsid w:val="00AE2B68"/>
    <w:rsid w:val="00AF2888"/>
    <w:rsid w:val="00B00D64"/>
    <w:rsid w:val="00B07325"/>
    <w:rsid w:val="00B220D9"/>
    <w:rsid w:val="00B3060B"/>
    <w:rsid w:val="00B30E37"/>
    <w:rsid w:val="00B36EE3"/>
    <w:rsid w:val="00B57B77"/>
    <w:rsid w:val="00B651AB"/>
    <w:rsid w:val="00B824BD"/>
    <w:rsid w:val="00B83FD2"/>
    <w:rsid w:val="00B86249"/>
    <w:rsid w:val="00BC5CF6"/>
    <w:rsid w:val="00BC75C5"/>
    <w:rsid w:val="00BD4E4C"/>
    <w:rsid w:val="00BE6822"/>
    <w:rsid w:val="00BE7144"/>
    <w:rsid w:val="00BF271B"/>
    <w:rsid w:val="00BF2D08"/>
    <w:rsid w:val="00BF5B28"/>
    <w:rsid w:val="00C109B9"/>
    <w:rsid w:val="00C14B7D"/>
    <w:rsid w:val="00C228C6"/>
    <w:rsid w:val="00C463E1"/>
    <w:rsid w:val="00C52C09"/>
    <w:rsid w:val="00C672B2"/>
    <w:rsid w:val="00C85EE6"/>
    <w:rsid w:val="00C90588"/>
    <w:rsid w:val="00CA46E6"/>
    <w:rsid w:val="00CB6C16"/>
    <w:rsid w:val="00CC0A62"/>
    <w:rsid w:val="00CC4F8D"/>
    <w:rsid w:val="00CD4308"/>
    <w:rsid w:val="00CD5CEF"/>
    <w:rsid w:val="00CD7930"/>
    <w:rsid w:val="00CD7A45"/>
    <w:rsid w:val="00D00ACC"/>
    <w:rsid w:val="00D0669D"/>
    <w:rsid w:val="00D271C5"/>
    <w:rsid w:val="00D3237C"/>
    <w:rsid w:val="00D60DA2"/>
    <w:rsid w:val="00DC1643"/>
    <w:rsid w:val="00DC2559"/>
    <w:rsid w:val="00DC5459"/>
    <w:rsid w:val="00DD7F9F"/>
    <w:rsid w:val="00DF465C"/>
    <w:rsid w:val="00DF7E64"/>
    <w:rsid w:val="00E056DB"/>
    <w:rsid w:val="00E13646"/>
    <w:rsid w:val="00E2153C"/>
    <w:rsid w:val="00E22630"/>
    <w:rsid w:val="00E27FC2"/>
    <w:rsid w:val="00E34980"/>
    <w:rsid w:val="00E4050F"/>
    <w:rsid w:val="00E4187E"/>
    <w:rsid w:val="00E43A3A"/>
    <w:rsid w:val="00E5540B"/>
    <w:rsid w:val="00E57E62"/>
    <w:rsid w:val="00E6643C"/>
    <w:rsid w:val="00E762A9"/>
    <w:rsid w:val="00E80058"/>
    <w:rsid w:val="00E8091C"/>
    <w:rsid w:val="00E84791"/>
    <w:rsid w:val="00E94B3F"/>
    <w:rsid w:val="00EB1A87"/>
    <w:rsid w:val="00ED1CB0"/>
    <w:rsid w:val="00EF0056"/>
    <w:rsid w:val="00F444B3"/>
    <w:rsid w:val="00F470EC"/>
    <w:rsid w:val="00F61158"/>
    <w:rsid w:val="00F61FA7"/>
    <w:rsid w:val="00F62DE3"/>
    <w:rsid w:val="00F7480B"/>
    <w:rsid w:val="00F77F32"/>
    <w:rsid w:val="00FD15B5"/>
    <w:rsid w:val="00FE472E"/>
    <w:rsid w:val="00FE6F67"/>
    <w:rsid w:val="00FE7095"/>
    <w:rsid w:val="00FF44DB"/>
    <w:rsid w:val="00FF74C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96FC96"/>
  <w15:chartTrackingRefBased/>
  <w15:docId w15:val="{73758101-B04C-4B45-AD31-51D5CFA5B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130A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130A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130A23"/>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130A23"/>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130A23"/>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130A23"/>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130A23"/>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130A23"/>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130A23"/>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30A23"/>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130A23"/>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130A23"/>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130A23"/>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130A23"/>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130A23"/>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130A23"/>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130A23"/>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130A23"/>
    <w:rPr>
      <w:rFonts w:eastAsiaTheme="majorEastAsia" w:cstheme="majorBidi"/>
      <w:color w:val="272727" w:themeColor="text1" w:themeTint="D8"/>
    </w:rPr>
  </w:style>
  <w:style w:type="paragraph" w:styleId="Titre">
    <w:name w:val="Title"/>
    <w:basedOn w:val="Normal"/>
    <w:next w:val="Normal"/>
    <w:link w:val="TitreCar"/>
    <w:uiPriority w:val="10"/>
    <w:qFormat/>
    <w:rsid w:val="00130A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30A23"/>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130A23"/>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130A23"/>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130A23"/>
    <w:pPr>
      <w:spacing w:before="160"/>
      <w:jc w:val="center"/>
    </w:pPr>
    <w:rPr>
      <w:i/>
      <w:iCs/>
      <w:color w:val="404040" w:themeColor="text1" w:themeTint="BF"/>
    </w:rPr>
  </w:style>
  <w:style w:type="character" w:customStyle="1" w:styleId="CitationCar">
    <w:name w:val="Citation Car"/>
    <w:basedOn w:val="Policepardfaut"/>
    <w:link w:val="Citation"/>
    <w:uiPriority w:val="29"/>
    <w:rsid w:val="00130A23"/>
    <w:rPr>
      <w:i/>
      <w:iCs/>
      <w:color w:val="404040" w:themeColor="text1" w:themeTint="BF"/>
    </w:rPr>
  </w:style>
  <w:style w:type="paragraph" w:styleId="Paragraphedeliste">
    <w:name w:val="List Paragraph"/>
    <w:basedOn w:val="Normal"/>
    <w:uiPriority w:val="34"/>
    <w:qFormat/>
    <w:rsid w:val="00130A23"/>
    <w:pPr>
      <w:ind w:left="720"/>
      <w:contextualSpacing/>
    </w:pPr>
  </w:style>
  <w:style w:type="character" w:styleId="Accentuationintense">
    <w:name w:val="Intense Emphasis"/>
    <w:basedOn w:val="Policepardfaut"/>
    <w:uiPriority w:val="21"/>
    <w:qFormat/>
    <w:rsid w:val="00130A23"/>
    <w:rPr>
      <w:i/>
      <w:iCs/>
      <w:color w:val="0F4761" w:themeColor="accent1" w:themeShade="BF"/>
    </w:rPr>
  </w:style>
  <w:style w:type="paragraph" w:styleId="Citationintense">
    <w:name w:val="Intense Quote"/>
    <w:basedOn w:val="Normal"/>
    <w:next w:val="Normal"/>
    <w:link w:val="CitationintenseCar"/>
    <w:uiPriority w:val="30"/>
    <w:qFormat/>
    <w:rsid w:val="00130A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130A23"/>
    <w:rPr>
      <w:i/>
      <w:iCs/>
      <w:color w:val="0F4761" w:themeColor="accent1" w:themeShade="BF"/>
    </w:rPr>
  </w:style>
  <w:style w:type="character" w:styleId="Rfrenceintense">
    <w:name w:val="Intense Reference"/>
    <w:basedOn w:val="Policepardfaut"/>
    <w:uiPriority w:val="32"/>
    <w:qFormat/>
    <w:rsid w:val="00130A23"/>
    <w:rPr>
      <w:b/>
      <w:bCs/>
      <w:smallCaps/>
      <w:color w:val="0F4761" w:themeColor="accent1" w:themeShade="BF"/>
      <w:spacing w:val="5"/>
    </w:rPr>
  </w:style>
  <w:style w:type="character" w:styleId="Lienhypertexte">
    <w:name w:val="Hyperlink"/>
    <w:basedOn w:val="Policepardfaut"/>
    <w:uiPriority w:val="99"/>
    <w:unhideWhenUsed/>
    <w:rsid w:val="00336406"/>
    <w:rPr>
      <w:color w:val="467886" w:themeColor="hyperlink"/>
      <w:u w:val="single"/>
    </w:rPr>
  </w:style>
  <w:style w:type="character" w:styleId="lev">
    <w:name w:val="Strong"/>
    <w:basedOn w:val="Policepardfaut"/>
    <w:uiPriority w:val="22"/>
    <w:qFormat/>
    <w:rsid w:val="002D3841"/>
    <w:rPr>
      <w:b/>
      <w:bCs/>
    </w:rPr>
  </w:style>
  <w:style w:type="character" w:styleId="Accentuation">
    <w:name w:val="Emphasis"/>
    <w:basedOn w:val="Policepardfaut"/>
    <w:uiPriority w:val="20"/>
    <w:qFormat/>
    <w:rsid w:val="002D384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526493">
      <w:bodyDiv w:val="1"/>
      <w:marLeft w:val="0"/>
      <w:marRight w:val="0"/>
      <w:marTop w:val="0"/>
      <w:marBottom w:val="0"/>
      <w:divBdr>
        <w:top w:val="none" w:sz="0" w:space="0" w:color="auto"/>
        <w:left w:val="none" w:sz="0" w:space="0" w:color="auto"/>
        <w:bottom w:val="none" w:sz="0" w:space="0" w:color="auto"/>
        <w:right w:val="none" w:sz="0" w:space="0" w:color="auto"/>
      </w:divBdr>
      <w:divsChild>
        <w:div w:id="1636790475">
          <w:marLeft w:val="0"/>
          <w:marRight w:val="0"/>
          <w:marTop w:val="0"/>
          <w:marBottom w:val="120"/>
          <w:divBdr>
            <w:top w:val="none" w:sz="0" w:space="0" w:color="auto"/>
            <w:left w:val="none" w:sz="0" w:space="0" w:color="auto"/>
            <w:bottom w:val="none" w:sz="0" w:space="0" w:color="auto"/>
            <w:right w:val="none" w:sz="0" w:space="0" w:color="auto"/>
          </w:divBdr>
        </w:div>
        <w:div w:id="968051827">
          <w:marLeft w:val="0"/>
          <w:marRight w:val="0"/>
          <w:marTop w:val="0"/>
          <w:marBottom w:val="120"/>
          <w:divBdr>
            <w:top w:val="none" w:sz="0" w:space="0" w:color="auto"/>
            <w:left w:val="none" w:sz="0" w:space="0" w:color="auto"/>
            <w:bottom w:val="none" w:sz="0" w:space="0" w:color="auto"/>
            <w:right w:val="none" w:sz="0" w:space="0" w:color="auto"/>
          </w:divBdr>
        </w:div>
        <w:div w:id="2143498492">
          <w:marLeft w:val="0"/>
          <w:marRight w:val="0"/>
          <w:marTop w:val="0"/>
          <w:marBottom w:val="120"/>
          <w:divBdr>
            <w:top w:val="none" w:sz="0" w:space="0" w:color="auto"/>
            <w:left w:val="none" w:sz="0" w:space="0" w:color="auto"/>
            <w:bottom w:val="none" w:sz="0" w:space="0" w:color="auto"/>
            <w:right w:val="none" w:sz="0" w:space="0" w:color="auto"/>
          </w:divBdr>
        </w:div>
        <w:div w:id="1546214378">
          <w:marLeft w:val="0"/>
          <w:marRight w:val="0"/>
          <w:marTop w:val="0"/>
          <w:marBottom w:val="120"/>
          <w:divBdr>
            <w:top w:val="none" w:sz="0" w:space="0" w:color="auto"/>
            <w:left w:val="none" w:sz="0" w:space="0" w:color="auto"/>
            <w:bottom w:val="none" w:sz="0" w:space="0" w:color="auto"/>
            <w:right w:val="none" w:sz="0" w:space="0" w:color="auto"/>
          </w:divBdr>
        </w:div>
        <w:div w:id="1344086776">
          <w:marLeft w:val="0"/>
          <w:marRight w:val="0"/>
          <w:marTop w:val="0"/>
          <w:marBottom w:val="120"/>
          <w:divBdr>
            <w:top w:val="none" w:sz="0" w:space="0" w:color="auto"/>
            <w:left w:val="none" w:sz="0" w:space="0" w:color="auto"/>
            <w:bottom w:val="none" w:sz="0" w:space="0" w:color="auto"/>
            <w:right w:val="none" w:sz="0" w:space="0" w:color="auto"/>
          </w:divBdr>
        </w:div>
        <w:div w:id="256181254">
          <w:marLeft w:val="0"/>
          <w:marRight w:val="0"/>
          <w:marTop w:val="0"/>
          <w:marBottom w:val="120"/>
          <w:divBdr>
            <w:top w:val="none" w:sz="0" w:space="0" w:color="auto"/>
            <w:left w:val="none" w:sz="0" w:space="0" w:color="auto"/>
            <w:bottom w:val="none" w:sz="0" w:space="0" w:color="auto"/>
            <w:right w:val="none" w:sz="0" w:space="0" w:color="auto"/>
          </w:divBdr>
        </w:div>
        <w:div w:id="1913543120">
          <w:marLeft w:val="0"/>
          <w:marRight w:val="0"/>
          <w:marTop w:val="0"/>
          <w:marBottom w:val="120"/>
          <w:divBdr>
            <w:top w:val="none" w:sz="0" w:space="0" w:color="auto"/>
            <w:left w:val="none" w:sz="0" w:space="0" w:color="auto"/>
            <w:bottom w:val="none" w:sz="0" w:space="0" w:color="auto"/>
            <w:right w:val="none" w:sz="0" w:space="0" w:color="auto"/>
          </w:divBdr>
        </w:div>
        <w:div w:id="567617289">
          <w:marLeft w:val="0"/>
          <w:marRight w:val="0"/>
          <w:marTop w:val="0"/>
          <w:marBottom w:val="120"/>
          <w:divBdr>
            <w:top w:val="none" w:sz="0" w:space="0" w:color="auto"/>
            <w:left w:val="none" w:sz="0" w:space="0" w:color="auto"/>
            <w:bottom w:val="none" w:sz="0" w:space="0" w:color="auto"/>
            <w:right w:val="none" w:sz="0" w:space="0" w:color="auto"/>
          </w:divBdr>
        </w:div>
        <w:div w:id="349379319">
          <w:marLeft w:val="0"/>
          <w:marRight w:val="0"/>
          <w:marTop w:val="0"/>
          <w:marBottom w:val="120"/>
          <w:divBdr>
            <w:top w:val="none" w:sz="0" w:space="0" w:color="auto"/>
            <w:left w:val="none" w:sz="0" w:space="0" w:color="auto"/>
            <w:bottom w:val="none" w:sz="0" w:space="0" w:color="auto"/>
            <w:right w:val="none" w:sz="0" w:space="0" w:color="auto"/>
          </w:divBdr>
        </w:div>
        <w:div w:id="1975790608">
          <w:marLeft w:val="0"/>
          <w:marRight w:val="0"/>
          <w:marTop w:val="0"/>
          <w:marBottom w:val="120"/>
          <w:divBdr>
            <w:top w:val="none" w:sz="0" w:space="0" w:color="auto"/>
            <w:left w:val="none" w:sz="0" w:space="0" w:color="auto"/>
            <w:bottom w:val="none" w:sz="0" w:space="0" w:color="auto"/>
            <w:right w:val="none" w:sz="0" w:space="0" w:color="auto"/>
          </w:divBdr>
        </w:div>
        <w:div w:id="1709061525">
          <w:marLeft w:val="0"/>
          <w:marRight w:val="0"/>
          <w:marTop w:val="0"/>
          <w:marBottom w:val="120"/>
          <w:divBdr>
            <w:top w:val="none" w:sz="0" w:space="0" w:color="auto"/>
            <w:left w:val="none" w:sz="0" w:space="0" w:color="auto"/>
            <w:bottom w:val="none" w:sz="0" w:space="0" w:color="auto"/>
            <w:right w:val="none" w:sz="0" w:space="0" w:color="auto"/>
          </w:divBdr>
        </w:div>
        <w:div w:id="1057900023">
          <w:marLeft w:val="0"/>
          <w:marRight w:val="0"/>
          <w:marTop w:val="0"/>
          <w:marBottom w:val="120"/>
          <w:divBdr>
            <w:top w:val="none" w:sz="0" w:space="0" w:color="auto"/>
            <w:left w:val="none" w:sz="0" w:space="0" w:color="auto"/>
            <w:bottom w:val="none" w:sz="0" w:space="0" w:color="auto"/>
            <w:right w:val="none" w:sz="0" w:space="0" w:color="auto"/>
          </w:divBdr>
        </w:div>
        <w:div w:id="908346197">
          <w:marLeft w:val="0"/>
          <w:marRight w:val="0"/>
          <w:marTop w:val="0"/>
          <w:marBottom w:val="120"/>
          <w:divBdr>
            <w:top w:val="none" w:sz="0" w:space="0" w:color="auto"/>
            <w:left w:val="none" w:sz="0" w:space="0" w:color="auto"/>
            <w:bottom w:val="none" w:sz="0" w:space="0" w:color="auto"/>
            <w:right w:val="none" w:sz="0" w:space="0" w:color="auto"/>
          </w:divBdr>
        </w:div>
        <w:div w:id="799344561">
          <w:marLeft w:val="0"/>
          <w:marRight w:val="0"/>
          <w:marTop w:val="0"/>
          <w:marBottom w:val="120"/>
          <w:divBdr>
            <w:top w:val="none" w:sz="0" w:space="0" w:color="auto"/>
            <w:left w:val="none" w:sz="0" w:space="0" w:color="auto"/>
            <w:bottom w:val="none" w:sz="0" w:space="0" w:color="auto"/>
            <w:right w:val="none" w:sz="0" w:space="0" w:color="auto"/>
          </w:divBdr>
        </w:div>
        <w:div w:id="151793966">
          <w:marLeft w:val="0"/>
          <w:marRight w:val="0"/>
          <w:marTop w:val="0"/>
          <w:marBottom w:val="120"/>
          <w:divBdr>
            <w:top w:val="none" w:sz="0" w:space="0" w:color="auto"/>
            <w:left w:val="none" w:sz="0" w:space="0" w:color="auto"/>
            <w:bottom w:val="none" w:sz="0" w:space="0" w:color="auto"/>
            <w:right w:val="none" w:sz="0" w:space="0" w:color="auto"/>
          </w:divBdr>
        </w:div>
        <w:div w:id="929972797">
          <w:marLeft w:val="0"/>
          <w:marRight w:val="0"/>
          <w:marTop w:val="0"/>
          <w:marBottom w:val="120"/>
          <w:divBdr>
            <w:top w:val="none" w:sz="0" w:space="0" w:color="auto"/>
            <w:left w:val="none" w:sz="0" w:space="0" w:color="auto"/>
            <w:bottom w:val="none" w:sz="0" w:space="0" w:color="auto"/>
            <w:right w:val="none" w:sz="0" w:space="0" w:color="auto"/>
          </w:divBdr>
        </w:div>
        <w:div w:id="1187326718">
          <w:marLeft w:val="0"/>
          <w:marRight w:val="0"/>
          <w:marTop w:val="0"/>
          <w:marBottom w:val="120"/>
          <w:divBdr>
            <w:top w:val="none" w:sz="0" w:space="0" w:color="auto"/>
            <w:left w:val="none" w:sz="0" w:space="0" w:color="auto"/>
            <w:bottom w:val="none" w:sz="0" w:space="0" w:color="auto"/>
            <w:right w:val="none" w:sz="0" w:space="0" w:color="auto"/>
          </w:divBdr>
        </w:div>
        <w:div w:id="1452171071">
          <w:marLeft w:val="0"/>
          <w:marRight w:val="0"/>
          <w:marTop w:val="0"/>
          <w:marBottom w:val="120"/>
          <w:divBdr>
            <w:top w:val="none" w:sz="0" w:space="0" w:color="auto"/>
            <w:left w:val="none" w:sz="0" w:space="0" w:color="auto"/>
            <w:bottom w:val="none" w:sz="0" w:space="0" w:color="auto"/>
            <w:right w:val="none" w:sz="0" w:space="0" w:color="auto"/>
          </w:divBdr>
        </w:div>
        <w:div w:id="490415454">
          <w:marLeft w:val="0"/>
          <w:marRight w:val="0"/>
          <w:marTop w:val="0"/>
          <w:marBottom w:val="120"/>
          <w:divBdr>
            <w:top w:val="none" w:sz="0" w:space="0" w:color="auto"/>
            <w:left w:val="none" w:sz="0" w:space="0" w:color="auto"/>
            <w:bottom w:val="none" w:sz="0" w:space="0" w:color="auto"/>
            <w:right w:val="none" w:sz="0" w:space="0" w:color="auto"/>
          </w:divBdr>
        </w:div>
      </w:divsChild>
    </w:div>
    <w:div w:id="164273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203</TotalTime>
  <Pages>6</Pages>
  <Words>1794</Words>
  <Characters>9867</Characters>
  <Application>Microsoft Office Word</Application>
  <DocSecurity>0</DocSecurity>
  <Lines>82</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Graziano TEVERE</dc:creator>
  <cp:keywords/>
  <dc:description/>
  <cp:lastModifiedBy>Graziano TEVERE</cp:lastModifiedBy>
  <cp:revision>86</cp:revision>
  <cp:lastPrinted>2025-01-09T15:24:00Z</cp:lastPrinted>
  <dcterms:created xsi:type="dcterms:W3CDTF">2025-05-07T12:04:00Z</dcterms:created>
  <dcterms:modified xsi:type="dcterms:W3CDTF">2025-07-25T12:59:00Z</dcterms:modified>
</cp:coreProperties>
</file>